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1E3" w:rsidRPr="00E54D3A" w:rsidRDefault="00DC41E3" w:rsidP="00316DEA">
      <w:pPr>
        <w:tabs>
          <w:tab w:val="right" w:pos="8730"/>
        </w:tabs>
        <w:ind w:right="720"/>
        <w:rPr>
          <w:rFonts w:ascii="Verdana" w:hAnsi="Verdana"/>
        </w:rPr>
      </w:pPr>
      <w:bookmarkStart w:id="0" w:name="_GoBack"/>
      <w:bookmarkEnd w:id="0"/>
    </w:p>
    <w:p w:rsidR="00DC41E3" w:rsidRPr="00E54D3A" w:rsidRDefault="009B6A95" w:rsidP="00316DEA">
      <w:pPr>
        <w:pStyle w:val="Header"/>
        <w:ind w:right="324"/>
        <w:rPr>
          <w:rFonts w:ascii="Verdana" w:hAnsi="Verdana"/>
        </w:rPr>
      </w:pPr>
      <w:r>
        <w:rPr>
          <w:noProof/>
          <w:lang w:val="en-CA" w:eastAsia="en-CA"/>
        </w:rPr>
        <w:drawing>
          <wp:anchor distT="0" distB="0" distL="114300" distR="114300" simplePos="0" relativeHeight="251657728" behindDoc="1" locked="0" layoutInCell="1" allowOverlap="1">
            <wp:simplePos x="0" y="0"/>
            <wp:positionH relativeFrom="column">
              <wp:posOffset>922655</wp:posOffset>
            </wp:positionH>
            <wp:positionV relativeFrom="paragraph">
              <wp:posOffset>278130</wp:posOffset>
            </wp:positionV>
            <wp:extent cx="3638550" cy="1190625"/>
            <wp:effectExtent l="19050" t="0" r="0" b="0"/>
            <wp:wrapNone/>
            <wp:docPr id="2" name="Picture 2" descr="NSLC%20Logo%20clr%20no%20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LC%20Logo%20clr%20no%20tag"/>
                    <pic:cNvPicPr>
                      <a:picLocks noChangeAspect="1" noChangeArrowheads="1"/>
                    </pic:cNvPicPr>
                  </pic:nvPicPr>
                  <pic:blipFill>
                    <a:blip r:embed="rId8"/>
                    <a:srcRect/>
                    <a:stretch>
                      <a:fillRect/>
                    </a:stretch>
                  </pic:blipFill>
                  <pic:spPr bwMode="auto">
                    <a:xfrm>
                      <a:off x="0" y="0"/>
                      <a:ext cx="3638550" cy="1190625"/>
                    </a:xfrm>
                    <a:prstGeom prst="rect">
                      <a:avLst/>
                    </a:prstGeom>
                    <a:noFill/>
                  </pic:spPr>
                </pic:pic>
              </a:graphicData>
            </a:graphic>
          </wp:anchor>
        </w:drawing>
      </w:r>
    </w:p>
    <w:p w:rsidR="00DC41E3" w:rsidRPr="00E54D3A" w:rsidRDefault="00DC41E3" w:rsidP="00316DEA">
      <w:pPr>
        <w:tabs>
          <w:tab w:val="center" w:pos="3600"/>
        </w:tabs>
        <w:ind w:left="720" w:right="720"/>
        <w:rPr>
          <w:rFonts w:ascii="Verdana" w:hAnsi="Verdana"/>
        </w:rPr>
      </w:pPr>
    </w:p>
    <w:p w:rsidR="00DC41E3" w:rsidRPr="00E54D3A" w:rsidRDefault="00DC41E3" w:rsidP="001669CF">
      <w:pPr>
        <w:tabs>
          <w:tab w:val="center" w:pos="3600"/>
        </w:tabs>
        <w:ind w:left="720" w:right="720"/>
        <w:jc w:val="center"/>
        <w:rPr>
          <w:rFonts w:ascii="Verdana" w:hAnsi="Verdana"/>
        </w:rPr>
      </w:pPr>
    </w:p>
    <w:p w:rsidR="00DC41E3" w:rsidRPr="00E54D3A" w:rsidRDefault="00DC41E3" w:rsidP="00316DEA">
      <w:pPr>
        <w:tabs>
          <w:tab w:val="center" w:pos="3600"/>
        </w:tabs>
        <w:ind w:left="720" w:right="720"/>
        <w:jc w:val="center"/>
        <w:rPr>
          <w:rFonts w:ascii="Verdana" w:hAnsi="Verdana"/>
        </w:rPr>
      </w:pPr>
    </w:p>
    <w:p w:rsidR="00DC41E3" w:rsidRDefault="00DC41E3" w:rsidP="00234785">
      <w:pPr>
        <w:tabs>
          <w:tab w:val="center" w:pos="4320"/>
        </w:tabs>
        <w:ind w:right="720"/>
        <w:jc w:val="center"/>
        <w:rPr>
          <w:rFonts w:ascii="Verdana" w:hAnsi="Verdana"/>
          <w:b/>
          <w:sz w:val="28"/>
          <w:szCs w:val="28"/>
        </w:rPr>
      </w:pPr>
    </w:p>
    <w:p w:rsidR="00DC41E3" w:rsidRDefault="00DC41E3" w:rsidP="00234785">
      <w:pPr>
        <w:tabs>
          <w:tab w:val="center" w:pos="4320"/>
        </w:tabs>
        <w:ind w:right="720"/>
        <w:jc w:val="center"/>
        <w:rPr>
          <w:rFonts w:ascii="Verdana" w:hAnsi="Verdana"/>
          <w:b/>
          <w:sz w:val="28"/>
          <w:szCs w:val="28"/>
        </w:rPr>
      </w:pPr>
    </w:p>
    <w:p w:rsidR="00DC41E3" w:rsidRDefault="00DC41E3" w:rsidP="00234785">
      <w:pPr>
        <w:tabs>
          <w:tab w:val="center" w:pos="4320"/>
        </w:tabs>
        <w:ind w:right="720"/>
        <w:jc w:val="center"/>
        <w:rPr>
          <w:rFonts w:ascii="Verdana" w:hAnsi="Verdana"/>
          <w:b/>
          <w:sz w:val="28"/>
          <w:szCs w:val="28"/>
        </w:rPr>
      </w:pPr>
    </w:p>
    <w:p w:rsidR="00DC41E3" w:rsidRDefault="00DC41E3" w:rsidP="00234785">
      <w:pPr>
        <w:tabs>
          <w:tab w:val="center" w:pos="4320"/>
        </w:tabs>
        <w:ind w:right="720"/>
        <w:jc w:val="center"/>
        <w:rPr>
          <w:rFonts w:ascii="Verdana" w:hAnsi="Verdana"/>
          <w:b/>
          <w:sz w:val="28"/>
          <w:szCs w:val="28"/>
        </w:rPr>
      </w:pPr>
    </w:p>
    <w:p w:rsidR="00DC41E3" w:rsidRDefault="00DC41E3" w:rsidP="00234785">
      <w:pPr>
        <w:tabs>
          <w:tab w:val="center" w:pos="4320"/>
        </w:tabs>
        <w:ind w:right="720"/>
        <w:jc w:val="center"/>
        <w:rPr>
          <w:rFonts w:ascii="Verdana" w:hAnsi="Verdana"/>
          <w:b/>
          <w:sz w:val="28"/>
          <w:szCs w:val="28"/>
        </w:rPr>
      </w:pPr>
    </w:p>
    <w:p w:rsidR="00DC41E3" w:rsidRDefault="00251014" w:rsidP="00251014">
      <w:pPr>
        <w:tabs>
          <w:tab w:val="center" w:pos="4320"/>
        </w:tabs>
        <w:ind w:right="720"/>
        <w:rPr>
          <w:rFonts w:ascii="Verdana" w:hAnsi="Verdana"/>
          <w:b/>
          <w:sz w:val="28"/>
          <w:szCs w:val="28"/>
        </w:rPr>
      </w:pPr>
      <w:r>
        <w:rPr>
          <w:rFonts w:ascii="Verdana" w:hAnsi="Verdana"/>
          <w:b/>
          <w:sz w:val="28"/>
          <w:szCs w:val="28"/>
        </w:rPr>
        <w:t xml:space="preserve">               </w:t>
      </w:r>
      <w:r w:rsidR="00DC41E3" w:rsidRPr="00E54D3A">
        <w:rPr>
          <w:rFonts w:ascii="Verdana" w:hAnsi="Verdana"/>
          <w:b/>
          <w:sz w:val="28"/>
          <w:szCs w:val="28"/>
        </w:rPr>
        <w:t>NOVA SCOTIA LIQUOR CORPORATION</w:t>
      </w:r>
    </w:p>
    <w:p w:rsidR="00DC41E3" w:rsidRPr="00E54D3A" w:rsidRDefault="00DC41E3" w:rsidP="00234785">
      <w:pPr>
        <w:tabs>
          <w:tab w:val="center" w:pos="4320"/>
        </w:tabs>
        <w:ind w:right="720"/>
        <w:jc w:val="center"/>
        <w:rPr>
          <w:rFonts w:ascii="Verdana" w:hAnsi="Verdana"/>
          <w:b/>
          <w:sz w:val="28"/>
          <w:szCs w:val="28"/>
        </w:rPr>
      </w:pPr>
    </w:p>
    <w:p w:rsidR="00462F8F" w:rsidRDefault="00DC41E3" w:rsidP="0069410D">
      <w:pPr>
        <w:tabs>
          <w:tab w:val="center" w:pos="4320"/>
        </w:tabs>
        <w:ind w:right="720"/>
        <w:jc w:val="center"/>
        <w:rPr>
          <w:rFonts w:ascii="Verdana" w:hAnsi="Verdana"/>
          <w:b/>
          <w:sz w:val="28"/>
          <w:szCs w:val="28"/>
        </w:rPr>
      </w:pPr>
      <w:r w:rsidRPr="00E54D3A">
        <w:rPr>
          <w:rFonts w:ascii="Verdana" w:hAnsi="Verdana"/>
          <w:b/>
          <w:sz w:val="28"/>
          <w:szCs w:val="28"/>
        </w:rPr>
        <w:t>AGENCY STORE AGREEMENT</w:t>
      </w:r>
      <w:r w:rsidR="00251014">
        <w:rPr>
          <w:rFonts w:ascii="Verdana" w:hAnsi="Verdana"/>
          <w:b/>
          <w:sz w:val="28"/>
          <w:szCs w:val="28"/>
        </w:rPr>
        <w:t xml:space="preserve">  </w:t>
      </w:r>
    </w:p>
    <w:p w:rsidR="004015D6" w:rsidRDefault="00DE3142" w:rsidP="00F64678">
      <w:pPr>
        <w:tabs>
          <w:tab w:val="center" w:pos="4320"/>
        </w:tabs>
        <w:ind w:right="720"/>
        <w:rPr>
          <w:rFonts w:ascii="Verdana" w:hAnsi="Verdana"/>
          <w:b/>
          <w:sz w:val="28"/>
          <w:szCs w:val="28"/>
        </w:rPr>
      </w:pPr>
      <w:r>
        <w:rPr>
          <w:rFonts w:ascii="Verdana" w:hAnsi="Verdana"/>
          <w:b/>
          <w:sz w:val="28"/>
          <w:szCs w:val="28"/>
        </w:rPr>
        <w:tab/>
      </w:r>
    </w:p>
    <w:p w:rsidR="0034445F" w:rsidRDefault="00251014" w:rsidP="00F64678">
      <w:pPr>
        <w:tabs>
          <w:tab w:val="center" w:pos="4320"/>
        </w:tabs>
        <w:ind w:right="720"/>
        <w:rPr>
          <w:rFonts w:ascii="Verdana" w:hAnsi="Verdana"/>
          <w:b/>
          <w:sz w:val="28"/>
          <w:szCs w:val="28"/>
        </w:rPr>
      </w:pPr>
      <w:r>
        <w:rPr>
          <w:rFonts w:ascii="Verdana" w:hAnsi="Verdana"/>
          <w:b/>
          <w:sz w:val="28"/>
          <w:szCs w:val="28"/>
        </w:rPr>
        <w:t xml:space="preserve">    </w:t>
      </w:r>
      <w:r w:rsidR="00E034B0">
        <w:rPr>
          <w:rFonts w:ascii="Verdana" w:hAnsi="Verdana"/>
          <w:b/>
          <w:sz w:val="28"/>
          <w:szCs w:val="28"/>
        </w:rPr>
        <w:t xml:space="preserve">        </w:t>
      </w:r>
      <w:r w:rsidR="00B523EB">
        <w:rPr>
          <w:rFonts w:ascii="Verdana" w:hAnsi="Verdana"/>
          <w:b/>
          <w:sz w:val="28"/>
          <w:szCs w:val="28"/>
        </w:rPr>
        <w:t xml:space="preserve"> </w:t>
      </w:r>
      <w:r w:rsidR="000B42DC">
        <w:rPr>
          <w:rFonts w:ascii="Verdana" w:hAnsi="Verdana"/>
          <w:b/>
          <w:sz w:val="28"/>
          <w:szCs w:val="28"/>
        </w:rPr>
        <w:t xml:space="preserve"> //////////////////////////////////</w:t>
      </w:r>
    </w:p>
    <w:p w:rsidR="0034445F" w:rsidRDefault="0034445F" w:rsidP="00F64678">
      <w:pPr>
        <w:tabs>
          <w:tab w:val="center" w:pos="4320"/>
        </w:tabs>
        <w:ind w:right="720"/>
        <w:rPr>
          <w:rFonts w:ascii="Verdana" w:hAnsi="Verdana"/>
          <w:b/>
          <w:sz w:val="28"/>
          <w:szCs w:val="28"/>
        </w:rPr>
      </w:pPr>
    </w:p>
    <w:p w:rsidR="004015D6" w:rsidRPr="0034445F" w:rsidRDefault="0034445F" w:rsidP="00F64678">
      <w:pPr>
        <w:tabs>
          <w:tab w:val="center" w:pos="4320"/>
        </w:tabs>
        <w:ind w:right="720"/>
        <w:rPr>
          <w:rFonts w:ascii="Verdana" w:hAnsi="Verdana"/>
          <w:b/>
          <w:sz w:val="32"/>
          <w:szCs w:val="32"/>
        </w:rPr>
      </w:pPr>
      <w:r w:rsidRPr="0034445F">
        <w:rPr>
          <w:rFonts w:ascii="Verdana" w:hAnsi="Verdana"/>
          <w:b/>
          <w:sz w:val="32"/>
          <w:szCs w:val="32"/>
        </w:rPr>
        <w:t xml:space="preserve">        </w:t>
      </w:r>
      <w:r w:rsidR="000B42DC">
        <w:rPr>
          <w:rFonts w:ascii="Verdana" w:hAnsi="Verdana"/>
          <w:b/>
          <w:sz w:val="32"/>
          <w:szCs w:val="32"/>
        </w:rPr>
        <w:t xml:space="preserve">              //////////////////</w:t>
      </w:r>
    </w:p>
    <w:p w:rsidR="00DC41E3" w:rsidRPr="00234785" w:rsidRDefault="00DC41E3" w:rsidP="001669CF">
      <w:pPr>
        <w:tabs>
          <w:tab w:val="left" w:pos="1440"/>
          <w:tab w:val="center" w:pos="4320"/>
        </w:tabs>
        <w:ind w:right="-349"/>
        <w:rPr>
          <w:rFonts w:ascii="Verdana" w:hAnsi="Verdana"/>
          <w:b/>
          <w:sz w:val="28"/>
          <w:szCs w:val="28"/>
        </w:rPr>
      </w:pPr>
      <w:r>
        <w:rPr>
          <w:rFonts w:ascii="Verdana" w:hAnsi="Verdana"/>
          <w:b/>
          <w:noProof/>
          <w:sz w:val="28"/>
          <w:szCs w:val="28"/>
        </w:rPr>
        <w:br w:type="page"/>
      </w:r>
      <w:r w:rsidRPr="00234785">
        <w:rPr>
          <w:rFonts w:ascii="Verdana" w:hAnsi="Verdana"/>
          <w:b/>
          <w:sz w:val="28"/>
          <w:szCs w:val="28"/>
        </w:rPr>
        <w:lastRenderedPageBreak/>
        <w:t>Contents</w:t>
      </w:r>
    </w:p>
    <w:p w:rsidR="00DC41E3" w:rsidRPr="001C335F" w:rsidRDefault="009761C5">
      <w:pPr>
        <w:pStyle w:val="TOC1"/>
        <w:tabs>
          <w:tab w:val="right" w:leader="dot" w:pos="9352"/>
        </w:tabs>
        <w:rPr>
          <w:rFonts w:ascii="Verdana" w:hAnsi="Verdana"/>
          <w:noProof/>
          <w:lang w:val="en-CA" w:eastAsia="en-CA"/>
        </w:rPr>
      </w:pPr>
      <w:r w:rsidRPr="001C335F">
        <w:rPr>
          <w:rFonts w:ascii="Verdana" w:hAnsi="Verdana"/>
        </w:rPr>
        <w:fldChar w:fldCharType="begin"/>
      </w:r>
      <w:r w:rsidR="00DC41E3" w:rsidRPr="001C335F">
        <w:rPr>
          <w:rFonts w:ascii="Verdana" w:hAnsi="Verdana"/>
        </w:rPr>
        <w:instrText xml:space="preserve"> TOC \o "1-3" \h \z \u </w:instrText>
      </w:r>
      <w:r w:rsidRPr="001C335F">
        <w:rPr>
          <w:rFonts w:ascii="Verdana" w:hAnsi="Verdana"/>
        </w:rPr>
        <w:fldChar w:fldCharType="separate"/>
      </w:r>
      <w:hyperlink w:anchor="_Toc276036790" w:history="1">
        <w:r w:rsidR="00DC41E3" w:rsidRPr="001C335F">
          <w:rPr>
            <w:rStyle w:val="Hyperlink"/>
            <w:rFonts w:ascii="Verdana" w:hAnsi="Verdana"/>
            <w:noProof/>
          </w:rPr>
          <w:t>PARTIES TO THE AGREEMENT</w:t>
        </w:r>
        <w:r w:rsidR="00DC41E3" w:rsidRPr="001C335F">
          <w:rPr>
            <w:rFonts w:ascii="Verdana" w:hAnsi="Verdana"/>
            <w:noProof/>
            <w:webHidden/>
          </w:rPr>
          <w:tab/>
        </w:r>
        <w:r w:rsidRPr="001C335F">
          <w:rPr>
            <w:rFonts w:ascii="Verdana" w:hAnsi="Verdana"/>
            <w:noProof/>
            <w:webHidden/>
          </w:rPr>
          <w:fldChar w:fldCharType="begin"/>
        </w:r>
        <w:r w:rsidR="00DC41E3" w:rsidRPr="001C335F">
          <w:rPr>
            <w:rFonts w:ascii="Verdana" w:hAnsi="Verdana"/>
            <w:noProof/>
            <w:webHidden/>
          </w:rPr>
          <w:instrText xml:space="preserve"> PAGEREF _Toc276036790 \h </w:instrText>
        </w:r>
        <w:r w:rsidRPr="001C335F">
          <w:rPr>
            <w:rFonts w:ascii="Verdana" w:hAnsi="Verdana"/>
            <w:noProof/>
            <w:webHidden/>
          </w:rPr>
        </w:r>
        <w:r w:rsidRPr="001C335F">
          <w:rPr>
            <w:rFonts w:ascii="Verdana" w:hAnsi="Verdana"/>
            <w:noProof/>
            <w:webHidden/>
          </w:rPr>
          <w:fldChar w:fldCharType="separate"/>
        </w:r>
        <w:r w:rsidR="007D4B60">
          <w:rPr>
            <w:rFonts w:ascii="Verdana" w:hAnsi="Verdana"/>
            <w:noProof/>
            <w:webHidden/>
          </w:rPr>
          <w:t>4</w:t>
        </w:r>
        <w:r w:rsidRPr="001C335F">
          <w:rPr>
            <w:rFonts w:ascii="Verdana" w:hAnsi="Verdana"/>
            <w:noProof/>
            <w:webHidden/>
          </w:rPr>
          <w:fldChar w:fldCharType="end"/>
        </w:r>
      </w:hyperlink>
    </w:p>
    <w:p w:rsidR="00DC41E3" w:rsidRPr="001C335F" w:rsidRDefault="00FE219F">
      <w:pPr>
        <w:pStyle w:val="TOC1"/>
        <w:tabs>
          <w:tab w:val="right" w:leader="dot" w:pos="9352"/>
        </w:tabs>
        <w:rPr>
          <w:rFonts w:ascii="Verdana" w:hAnsi="Verdana"/>
          <w:noProof/>
          <w:lang w:val="en-CA" w:eastAsia="en-CA"/>
        </w:rPr>
      </w:pPr>
      <w:hyperlink w:anchor="_Toc276036791" w:history="1">
        <w:r w:rsidR="00DC41E3" w:rsidRPr="001C335F">
          <w:rPr>
            <w:rStyle w:val="Hyperlink"/>
            <w:rFonts w:ascii="Verdana" w:hAnsi="Verdana"/>
            <w:noProof/>
          </w:rPr>
          <w:t>AUTHORIZATION</w:t>
        </w:r>
        <w:r w:rsidR="00DC41E3" w:rsidRPr="001C335F">
          <w:rPr>
            <w:rFonts w:ascii="Verdana" w:hAnsi="Verdana"/>
            <w:noProof/>
            <w:webHidden/>
          </w:rPr>
          <w:tab/>
        </w:r>
        <w:r w:rsidR="009761C5" w:rsidRPr="001C335F">
          <w:rPr>
            <w:rFonts w:ascii="Verdana" w:hAnsi="Verdana"/>
            <w:noProof/>
            <w:webHidden/>
          </w:rPr>
          <w:fldChar w:fldCharType="begin"/>
        </w:r>
        <w:r w:rsidR="00DC41E3" w:rsidRPr="001C335F">
          <w:rPr>
            <w:rFonts w:ascii="Verdana" w:hAnsi="Verdana"/>
            <w:noProof/>
            <w:webHidden/>
          </w:rPr>
          <w:instrText xml:space="preserve"> PAGEREF _Toc276036791 \h </w:instrText>
        </w:r>
        <w:r w:rsidR="009761C5" w:rsidRPr="001C335F">
          <w:rPr>
            <w:rFonts w:ascii="Verdana" w:hAnsi="Verdana"/>
            <w:noProof/>
            <w:webHidden/>
          </w:rPr>
        </w:r>
        <w:r w:rsidR="009761C5" w:rsidRPr="001C335F">
          <w:rPr>
            <w:rFonts w:ascii="Verdana" w:hAnsi="Verdana"/>
            <w:noProof/>
            <w:webHidden/>
          </w:rPr>
          <w:fldChar w:fldCharType="separate"/>
        </w:r>
        <w:r w:rsidR="007D4B60">
          <w:rPr>
            <w:rFonts w:ascii="Verdana" w:hAnsi="Verdana"/>
            <w:noProof/>
            <w:webHidden/>
          </w:rPr>
          <w:t>5</w:t>
        </w:r>
        <w:r w:rsidR="009761C5" w:rsidRPr="001C335F">
          <w:rPr>
            <w:rFonts w:ascii="Verdana" w:hAnsi="Verdana"/>
            <w:noProof/>
            <w:webHidden/>
          </w:rPr>
          <w:fldChar w:fldCharType="end"/>
        </w:r>
      </w:hyperlink>
    </w:p>
    <w:p w:rsidR="00DC41E3" w:rsidRPr="001C335F" w:rsidRDefault="00FE219F">
      <w:pPr>
        <w:pStyle w:val="TOC1"/>
        <w:tabs>
          <w:tab w:val="right" w:leader="dot" w:pos="9352"/>
        </w:tabs>
        <w:rPr>
          <w:rFonts w:ascii="Verdana" w:hAnsi="Verdana"/>
          <w:noProof/>
          <w:lang w:val="en-CA" w:eastAsia="en-CA"/>
        </w:rPr>
      </w:pPr>
      <w:hyperlink w:anchor="_Toc276036792" w:history="1">
        <w:r w:rsidR="00DC41E3" w:rsidRPr="001C335F">
          <w:rPr>
            <w:rStyle w:val="Hyperlink"/>
            <w:rFonts w:ascii="Verdana" w:hAnsi="Verdana"/>
            <w:noProof/>
          </w:rPr>
          <w:t>DEFINITIONS</w:t>
        </w:r>
        <w:r w:rsidR="00DC41E3" w:rsidRPr="001C335F">
          <w:rPr>
            <w:rFonts w:ascii="Verdana" w:hAnsi="Verdana"/>
            <w:noProof/>
            <w:webHidden/>
          </w:rPr>
          <w:tab/>
        </w:r>
        <w:r w:rsidR="009761C5" w:rsidRPr="001C335F">
          <w:rPr>
            <w:rFonts w:ascii="Verdana" w:hAnsi="Verdana"/>
            <w:noProof/>
            <w:webHidden/>
          </w:rPr>
          <w:fldChar w:fldCharType="begin"/>
        </w:r>
        <w:r w:rsidR="00DC41E3" w:rsidRPr="001C335F">
          <w:rPr>
            <w:rFonts w:ascii="Verdana" w:hAnsi="Verdana"/>
            <w:noProof/>
            <w:webHidden/>
          </w:rPr>
          <w:instrText xml:space="preserve"> PAGEREF _Toc276036792 \h </w:instrText>
        </w:r>
        <w:r w:rsidR="009761C5" w:rsidRPr="001C335F">
          <w:rPr>
            <w:rFonts w:ascii="Verdana" w:hAnsi="Verdana"/>
            <w:noProof/>
            <w:webHidden/>
          </w:rPr>
        </w:r>
        <w:r w:rsidR="009761C5" w:rsidRPr="001C335F">
          <w:rPr>
            <w:rFonts w:ascii="Verdana" w:hAnsi="Verdana"/>
            <w:noProof/>
            <w:webHidden/>
          </w:rPr>
          <w:fldChar w:fldCharType="separate"/>
        </w:r>
        <w:r w:rsidR="007D4B60">
          <w:rPr>
            <w:rFonts w:ascii="Verdana" w:hAnsi="Verdana"/>
            <w:noProof/>
            <w:webHidden/>
          </w:rPr>
          <w:t>5</w:t>
        </w:r>
        <w:r w:rsidR="009761C5" w:rsidRPr="001C335F">
          <w:rPr>
            <w:rFonts w:ascii="Verdana" w:hAnsi="Verdana"/>
            <w:noProof/>
            <w:webHidden/>
          </w:rPr>
          <w:fldChar w:fldCharType="end"/>
        </w:r>
      </w:hyperlink>
    </w:p>
    <w:p w:rsidR="00DC41E3" w:rsidRPr="001C335F" w:rsidRDefault="00FE219F">
      <w:pPr>
        <w:pStyle w:val="TOC1"/>
        <w:tabs>
          <w:tab w:val="right" w:leader="dot" w:pos="9352"/>
        </w:tabs>
        <w:rPr>
          <w:rFonts w:ascii="Verdana" w:hAnsi="Verdana"/>
          <w:noProof/>
          <w:lang w:val="en-CA" w:eastAsia="en-CA"/>
        </w:rPr>
      </w:pPr>
      <w:hyperlink w:anchor="_Toc276036793" w:history="1">
        <w:r w:rsidR="00DC41E3" w:rsidRPr="001C335F">
          <w:rPr>
            <w:rStyle w:val="Hyperlink"/>
            <w:rFonts w:ascii="Verdana" w:hAnsi="Verdana"/>
            <w:noProof/>
          </w:rPr>
          <w:t>TERM</w:t>
        </w:r>
        <w:r w:rsidR="00DC41E3" w:rsidRPr="001C335F">
          <w:rPr>
            <w:rFonts w:ascii="Verdana" w:hAnsi="Verdana"/>
            <w:noProof/>
            <w:webHidden/>
          </w:rPr>
          <w:tab/>
        </w:r>
        <w:r w:rsidR="009761C5" w:rsidRPr="001C335F">
          <w:rPr>
            <w:rFonts w:ascii="Verdana" w:hAnsi="Verdana"/>
            <w:noProof/>
            <w:webHidden/>
          </w:rPr>
          <w:fldChar w:fldCharType="begin"/>
        </w:r>
        <w:r w:rsidR="00DC41E3" w:rsidRPr="001C335F">
          <w:rPr>
            <w:rFonts w:ascii="Verdana" w:hAnsi="Verdana"/>
            <w:noProof/>
            <w:webHidden/>
          </w:rPr>
          <w:instrText xml:space="preserve"> PAGEREF _Toc276036793 \h </w:instrText>
        </w:r>
        <w:r w:rsidR="009761C5" w:rsidRPr="001C335F">
          <w:rPr>
            <w:rFonts w:ascii="Verdana" w:hAnsi="Verdana"/>
            <w:noProof/>
            <w:webHidden/>
          </w:rPr>
        </w:r>
        <w:r w:rsidR="009761C5" w:rsidRPr="001C335F">
          <w:rPr>
            <w:rFonts w:ascii="Verdana" w:hAnsi="Verdana"/>
            <w:noProof/>
            <w:webHidden/>
          </w:rPr>
          <w:fldChar w:fldCharType="separate"/>
        </w:r>
        <w:r w:rsidR="007D4B60">
          <w:rPr>
            <w:rFonts w:ascii="Verdana" w:hAnsi="Verdana"/>
            <w:noProof/>
            <w:webHidden/>
          </w:rPr>
          <w:t>5</w:t>
        </w:r>
        <w:r w:rsidR="009761C5" w:rsidRPr="001C335F">
          <w:rPr>
            <w:rFonts w:ascii="Verdana" w:hAnsi="Verdana"/>
            <w:noProof/>
            <w:webHidden/>
          </w:rPr>
          <w:fldChar w:fldCharType="end"/>
        </w:r>
      </w:hyperlink>
    </w:p>
    <w:p w:rsidR="00DC41E3" w:rsidRPr="001C335F" w:rsidRDefault="00FE219F">
      <w:pPr>
        <w:pStyle w:val="TOC1"/>
        <w:tabs>
          <w:tab w:val="right" w:leader="dot" w:pos="9352"/>
        </w:tabs>
        <w:rPr>
          <w:rFonts w:ascii="Verdana" w:hAnsi="Verdana"/>
          <w:noProof/>
          <w:lang w:val="en-CA" w:eastAsia="en-CA"/>
        </w:rPr>
      </w:pPr>
      <w:hyperlink w:anchor="_Toc276036794" w:history="1">
        <w:r w:rsidR="00DC41E3" w:rsidRPr="001C335F">
          <w:rPr>
            <w:rStyle w:val="Hyperlink"/>
            <w:rFonts w:ascii="Verdana" w:hAnsi="Verdana"/>
            <w:noProof/>
          </w:rPr>
          <w:t>PURCHASE OF LIQUOR</w:t>
        </w:r>
        <w:r w:rsidR="00DC41E3" w:rsidRPr="001C335F">
          <w:rPr>
            <w:rFonts w:ascii="Verdana" w:hAnsi="Verdana"/>
            <w:noProof/>
            <w:webHidden/>
          </w:rPr>
          <w:tab/>
        </w:r>
        <w:r w:rsidR="009761C5" w:rsidRPr="001C335F">
          <w:rPr>
            <w:rFonts w:ascii="Verdana" w:hAnsi="Verdana"/>
            <w:noProof/>
            <w:webHidden/>
          </w:rPr>
          <w:fldChar w:fldCharType="begin"/>
        </w:r>
        <w:r w:rsidR="00DC41E3" w:rsidRPr="001C335F">
          <w:rPr>
            <w:rFonts w:ascii="Verdana" w:hAnsi="Verdana"/>
            <w:noProof/>
            <w:webHidden/>
          </w:rPr>
          <w:instrText xml:space="preserve"> PAGEREF _Toc276036794 \h </w:instrText>
        </w:r>
        <w:r w:rsidR="009761C5" w:rsidRPr="001C335F">
          <w:rPr>
            <w:rFonts w:ascii="Verdana" w:hAnsi="Verdana"/>
            <w:noProof/>
            <w:webHidden/>
          </w:rPr>
        </w:r>
        <w:r w:rsidR="009761C5" w:rsidRPr="001C335F">
          <w:rPr>
            <w:rFonts w:ascii="Verdana" w:hAnsi="Verdana"/>
            <w:noProof/>
            <w:webHidden/>
          </w:rPr>
          <w:fldChar w:fldCharType="separate"/>
        </w:r>
        <w:r w:rsidR="007D4B60">
          <w:rPr>
            <w:rFonts w:ascii="Verdana" w:hAnsi="Verdana"/>
            <w:noProof/>
            <w:webHidden/>
          </w:rPr>
          <w:t>6</w:t>
        </w:r>
        <w:r w:rsidR="009761C5" w:rsidRPr="001C335F">
          <w:rPr>
            <w:rFonts w:ascii="Verdana" w:hAnsi="Verdana"/>
            <w:noProof/>
            <w:webHidden/>
          </w:rPr>
          <w:fldChar w:fldCharType="end"/>
        </w:r>
      </w:hyperlink>
    </w:p>
    <w:p w:rsidR="00DC41E3" w:rsidRPr="001C335F" w:rsidRDefault="00FE219F">
      <w:pPr>
        <w:pStyle w:val="TOC1"/>
        <w:tabs>
          <w:tab w:val="right" w:leader="dot" w:pos="9352"/>
        </w:tabs>
        <w:rPr>
          <w:rFonts w:ascii="Verdana" w:hAnsi="Verdana"/>
          <w:noProof/>
          <w:lang w:val="en-CA" w:eastAsia="en-CA"/>
        </w:rPr>
      </w:pPr>
      <w:hyperlink w:anchor="_Toc276036795" w:history="1">
        <w:r w:rsidR="00DC41E3" w:rsidRPr="001C335F">
          <w:rPr>
            <w:rStyle w:val="Hyperlink"/>
            <w:rFonts w:ascii="Verdana" w:hAnsi="Verdana"/>
            <w:noProof/>
          </w:rPr>
          <w:t>AGENT’S COVENANTS RESPECTING PREMISES</w:t>
        </w:r>
        <w:r w:rsidR="00DC41E3" w:rsidRPr="001C335F">
          <w:rPr>
            <w:rFonts w:ascii="Verdana" w:hAnsi="Verdana"/>
            <w:noProof/>
            <w:webHidden/>
          </w:rPr>
          <w:tab/>
        </w:r>
        <w:r w:rsidR="009761C5" w:rsidRPr="001C335F">
          <w:rPr>
            <w:rFonts w:ascii="Verdana" w:hAnsi="Verdana"/>
            <w:noProof/>
            <w:webHidden/>
          </w:rPr>
          <w:fldChar w:fldCharType="begin"/>
        </w:r>
        <w:r w:rsidR="00DC41E3" w:rsidRPr="001C335F">
          <w:rPr>
            <w:rFonts w:ascii="Verdana" w:hAnsi="Verdana"/>
            <w:noProof/>
            <w:webHidden/>
          </w:rPr>
          <w:instrText xml:space="preserve"> PAGEREF _Toc276036795 \h </w:instrText>
        </w:r>
        <w:r w:rsidR="009761C5" w:rsidRPr="001C335F">
          <w:rPr>
            <w:rFonts w:ascii="Verdana" w:hAnsi="Verdana"/>
            <w:noProof/>
            <w:webHidden/>
          </w:rPr>
        </w:r>
        <w:r w:rsidR="009761C5" w:rsidRPr="001C335F">
          <w:rPr>
            <w:rFonts w:ascii="Verdana" w:hAnsi="Verdana"/>
            <w:noProof/>
            <w:webHidden/>
          </w:rPr>
          <w:fldChar w:fldCharType="separate"/>
        </w:r>
        <w:r w:rsidR="007D4B60">
          <w:rPr>
            <w:rFonts w:ascii="Verdana" w:hAnsi="Verdana"/>
            <w:noProof/>
            <w:webHidden/>
          </w:rPr>
          <w:t>7</w:t>
        </w:r>
        <w:r w:rsidR="009761C5" w:rsidRPr="001C335F">
          <w:rPr>
            <w:rFonts w:ascii="Verdana" w:hAnsi="Verdana"/>
            <w:noProof/>
            <w:webHidden/>
          </w:rPr>
          <w:fldChar w:fldCharType="end"/>
        </w:r>
      </w:hyperlink>
    </w:p>
    <w:p w:rsidR="00DC41E3" w:rsidRPr="001C335F" w:rsidRDefault="00FE219F">
      <w:pPr>
        <w:pStyle w:val="TOC1"/>
        <w:tabs>
          <w:tab w:val="right" w:leader="dot" w:pos="9352"/>
        </w:tabs>
        <w:rPr>
          <w:rFonts w:ascii="Verdana" w:hAnsi="Verdana"/>
          <w:noProof/>
          <w:lang w:val="en-CA" w:eastAsia="en-CA"/>
        </w:rPr>
      </w:pPr>
      <w:hyperlink w:anchor="_Toc276036796" w:history="1">
        <w:r w:rsidR="00DC41E3" w:rsidRPr="001C335F">
          <w:rPr>
            <w:rStyle w:val="Hyperlink"/>
            <w:rFonts w:ascii="Verdana" w:hAnsi="Verdana"/>
            <w:noProof/>
          </w:rPr>
          <w:t>INSURANCE AND INDEMNITY</w:t>
        </w:r>
        <w:r w:rsidR="00DC41E3" w:rsidRPr="001C335F">
          <w:rPr>
            <w:rFonts w:ascii="Verdana" w:hAnsi="Verdana"/>
            <w:noProof/>
            <w:webHidden/>
          </w:rPr>
          <w:tab/>
        </w:r>
        <w:r w:rsidR="009761C5" w:rsidRPr="001C335F">
          <w:rPr>
            <w:rFonts w:ascii="Verdana" w:hAnsi="Verdana"/>
            <w:noProof/>
            <w:webHidden/>
          </w:rPr>
          <w:fldChar w:fldCharType="begin"/>
        </w:r>
        <w:r w:rsidR="00DC41E3" w:rsidRPr="001C335F">
          <w:rPr>
            <w:rFonts w:ascii="Verdana" w:hAnsi="Verdana"/>
            <w:noProof/>
            <w:webHidden/>
          </w:rPr>
          <w:instrText xml:space="preserve"> PAGEREF _Toc276036796 \h </w:instrText>
        </w:r>
        <w:r w:rsidR="009761C5" w:rsidRPr="001C335F">
          <w:rPr>
            <w:rFonts w:ascii="Verdana" w:hAnsi="Verdana"/>
            <w:noProof/>
            <w:webHidden/>
          </w:rPr>
        </w:r>
        <w:r w:rsidR="009761C5" w:rsidRPr="001C335F">
          <w:rPr>
            <w:rFonts w:ascii="Verdana" w:hAnsi="Verdana"/>
            <w:noProof/>
            <w:webHidden/>
          </w:rPr>
          <w:fldChar w:fldCharType="separate"/>
        </w:r>
        <w:r w:rsidR="007D4B60">
          <w:rPr>
            <w:rFonts w:ascii="Verdana" w:hAnsi="Verdana"/>
            <w:noProof/>
            <w:webHidden/>
          </w:rPr>
          <w:t>10</w:t>
        </w:r>
        <w:r w:rsidR="009761C5" w:rsidRPr="001C335F">
          <w:rPr>
            <w:rFonts w:ascii="Verdana" w:hAnsi="Verdana"/>
            <w:noProof/>
            <w:webHidden/>
          </w:rPr>
          <w:fldChar w:fldCharType="end"/>
        </w:r>
      </w:hyperlink>
    </w:p>
    <w:p w:rsidR="00DC41E3" w:rsidRPr="001C335F" w:rsidRDefault="00FE219F">
      <w:pPr>
        <w:pStyle w:val="TOC1"/>
        <w:tabs>
          <w:tab w:val="right" w:leader="dot" w:pos="9352"/>
        </w:tabs>
        <w:rPr>
          <w:rFonts w:ascii="Verdana" w:hAnsi="Verdana"/>
          <w:noProof/>
          <w:lang w:val="en-CA" w:eastAsia="en-CA"/>
        </w:rPr>
      </w:pPr>
      <w:hyperlink w:anchor="_Toc276036797" w:history="1">
        <w:r w:rsidR="00DC41E3" w:rsidRPr="001C335F">
          <w:rPr>
            <w:rStyle w:val="Hyperlink"/>
            <w:rFonts w:ascii="Verdana" w:hAnsi="Verdana"/>
            <w:noProof/>
          </w:rPr>
          <w:t>INSPECTION OF STOCK</w:t>
        </w:r>
        <w:r w:rsidR="00DC41E3" w:rsidRPr="001C335F">
          <w:rPr>
            <w:rFonts w:ascii="Verdana" w:hAnsi="Verdana"/>
            <w:noProof/>
            <w:webHidden/>
          </w:rPr>
          <w:tab/>
        </w:r>
        <w:r w:rsidR="009761C5" w:rsidRPr="001C335F">
          <w:rPr>
            <w:rFonts w:ascii="Verdana" w:hAnsi="Verdana"/>
            <w:noProof/>
            <w:webHidden/>
          </w:rPr>
          <w:fldChar w:fldCharType="begin"/>
        </w:r>
        <w:r w:rsidR="00DC41E3" w:rsidRPr="001C335F">
          <w:rPr>
            <w:rFonts w:ascii="Verdana" w:hAnsi="Verdana"/>
            <w:noProof/>
            <w:webHidden/>
          </w:rPr>
          <w:instrText xml:space="preserve"> PAGEREF _Toc276036797 \h </w:instrText>
        </w:r>
        <w:r w:rsidR="009761C5" w:rsidRPr="001C335F">
          <w:rPr>
            <w:rFonts w:ascii="Verdana" w:hAnsi="Verdana"/>
            <w:noProof/>
            <w:webHidden/>
          </w:rPr>
        </w:r>
        <w:r w:rsidR="009761C5" w:rsidRPr="001C335F">
          <w:rPr>
            <w:rFonts w:ascii="Verdana" w:hAnsi="Verdana"/>
            <w:noProof/>
            <w:webHidden/>
          </w:rPr>
          <w:fldChar w:fldCharType="separate"/>
        </w:r>
        <w:r w:rsidR="007D4B60">
          <w:rPr>
            <w:rFonts w:ascii="Verdana" w:hAnsi="Verdana"/>
            <w:noProof/>
            <w:webHidden/>
          </w:rPr>
          <w:t>10</w:t>
        </w:r>
        <w:r w:rsidR="009761C5" w:rsidRPr="001C335F">
          <w:rPr>
            <w:rFonts w:ascii="Verdana" w:hAnsi="Verdana"/>
            <w:noProof/>
            <w:webHidden/>
          </w:rPr>
          <w:fldChar w:fldCharType="end"/>
        </w:r>
      </w:hyperlink>
    </w:p>
    <w:p w:rsidR="00DC41E3" w:rsidRPr="001C335F" w:rsidRDefault="00FE219F">
      <w:pPr>
        <w:pStyle w:val="TOC1"/>
        <w:tabs>
          <w:tab w:val="right" w:leader="dot" w:pos="9352"/>
        </w:tabs>
        <w:rPr>
          <w:rFonts w:ascii="Verdana" w:hAnsi="Verdana"/>
          <w:noProof/>
          <w:lang w:val="en-CA" w:eastAsia="en-CA"/>
        </w:rPr>
      </w:pPr>
      <w:hyperlink w:anchor="_Toc276036798" w:history="1">
        <w:r w:rsidR="00DC41E3" w:rsidRPr="001C335F">
          <w:rPr>
            <w:rStyle w:val="Hyperlink"/>
            <w:rFonts w:ascii="Verdana" w:hAnsi="Verdana"/>
            <w:noProof/>
          </w:rPr>
          <w:t>TERMS OF SALE TO THE PUBLIC</w:t>
        </w:r>
        <w:r w:rsidR="00DC41E3" w:rsidRPr="001C335F">
          <w:rPr>
            <w:rFonts w:ascii="Verdana" w:hAnsi="Verdana"/>
            <w:noProof/>
            <w:webHidden/>
          </w:rPr>
          <w:tab/>
        </w:r>
        <w:r w:rsidR="009761C5" w:rsidRPr="001C335F">
          <w:rPr>
            <w:rFonts w:ascii="Verdana" w:hAnsi="Verdana"/>
            <w:noProof/>
            <w:webHidden/>
          </w:rPr>
          <w:fldChar w:fldCharType="begin"/>
        </w:r>
        <w:r w:rsidR="00DC41E3" w:rsidRPr="001C335F">
          <w:rPr>
            <w:rFonts w:ascii="Verdana" w:hAnsi="Verdana"/>
            <w:noProof/>
            <w:webHidden/>
          </w:rPr>
          <w:instrText xml:space="preserve"> PAGEREF _Toc276036798 \h </w:instrText>
        </w:r>
        <w:r w:rsidR="009761C5" w:rsidRPr="001C335F">
          <w:rPr>
            <w:rFonts w:ascii="Verdana" w:hAnsi="Verdana"/>
            <w:noProof/>
            <w:webHidden/>
          </w:rPr>
        </w:r>
        <w:r w:rsidR="009761C5" w:rsidRPr="001C335F">
          <w:rPr>
            <w:rFonts w:ascii="Verdana" w:hAnsi="Verdana"/>
            <w:noProof/>
            <w:webHidden/>
          </w:rPr>
          <w:fldChar w:fldCharType="separate"/>
        </w:r>
        <w:r w:rsidR="007D4B60">
          <w:rPr>
            <w:rFonts w:ascii="Verdana" w:hAnsi="Verdana"/>
            <w:noProof/>
            <w:webHidden/>
          </w:rPr>
          <w:t>10</w:t>
        </w:r>
        <w:r w:rsidR="009761C5" w:rsidRPr="001C335F">
          <w:rPr>
            <w:rFonts w:ascii="Verdana" w:hAnsi="Verdana"/>
            <w:noProof/>
            <w:webHidden/>
          </w:rPr>
          <w:fldChar w:fldCharType="end"/>
        </w:r>
      </w:hyperlink>
    </w:p>
    <w:p w:rsidR="00DC41E3" w:rsidRPr="001C335F" w:rsidRDefault="00FE219F">
      <w:pPr>
        <w:pStyle w:val="TOC1"/>
        <w:tabs>
          <w:tab w:val="right" w:leader="dot" w:pos="9352"/>
        </w:tabs>
        <w:rPr>
          <w:rFonts w:ascii="Verdana" w:hAnsi="Verdana"/>
          <w:noProof/>
          <w:lang w:val="en-CA" w:eastAsia="en-CA"/>
        </w:rPr>
      </w:pPr>
      <w:hyperlink w:anchor="_Toc276036799" w:history="1">
        <w:r w:rsidR="00DC41E3" w:rsidRPr="001C335F">
          <w:rPr>
            <w:rStyle w:val="Hyperlink"/>
            <w:rFonts w:ascii="Verdana" w:hAnsi="Verdana"/>
            <w:noProof/>
          </w:rPr>
          <w:t>SALE BY AGENT TO LICENSEES</w:t>
        </w:r>
        <w:r w:rsidR="00DC41E3" w:rsidRPr="001C335F">
          <w:rPr>
            <w:rFonts w:ascii="Verdana" w:hAnsi="Verdana"/>
            <w:noProof/>
            <w:webHidden/>
          </w:rPr>
          <w:tab/>
        </w:r>
        <w:r w:rsidR="009761C5" w:rsidRPr="001C335F">
          <w:rPr>
            <w:rFonts w:ascii="Verdana" w:hAnsi="Verdana"/>
            <w:noProof/>
            <w:webHidden/>
          </w:rPr>
          <w:fldChar w:fldCharType="begin"/>
        </w:r>
        <w:r w:rsidR="00DC41E3" w:rsidRPr="001C335F">
          <w:rPr>
            <w:rFonts w:ascii="Verdana" w:hAnsi="Verdana"/>
            <w:noProof/>
            <w:webHidden/>
          </w:rPr>
          <w:instrText xml:space="preserve"> PAGEREF _Toc276036799 \h </w:instrText>
        </w:r>
        <w:r w:rsidR="009761C5" w:rsidRPr="001C335F">
          <w:rPr>
            <w:rFonts w:ascii="Verdana" w:hAnsi="Verdana"/>
            <w:noProof/>
            <w:webHidden/>
          </w:rPr>
        </w:r>
        <w:r w:rsidR="009761C5" w:rsidRPr="001C335F">
          <w:rPr>
            <w:rFonts w:ascii="Verdana" w:hAnsi="Verdana"/>
            <w:noProof/>
            <w:webHidden/>
          </w:rPr>
          <w:fldChar w:fldCharType="separate"/>
        </w:r>
        <w:r w:rsidR="007D4B60">
          <w:rPr>
            <w:rFonts w:ascii="Verdana" w:hAnsi="Verdana"/>
            <w:noProof/>
            <w:webHidden/>
          </w:rPr>
          <w:t>11</w:t>
        </w:r>
        <w:r w:rsidR="009761C5" w:rsidRPr="001C335F">
          <w:rPr>
            <w:rFonts w:ascii="Verdana" w:hAnsi="Verdana"/>
            <w:noProof/>
            <w:webHidden/>
          </w:rPr>
          <w:fldChar w:fldCharType="end"/>
        </w:r>
      </w:hyperlink>
    </w:p>
    <w:p w:rsidR="00DC41E3" w:rsidRPr="001C335F" w:rsidRDefault="00FE219F">
      <w:pPr>
        <w:pStyle w:val="TOC1"/>
        <w:tabs>
          <w:tab w:val="right" w:leader="dot" w:pos="9352"/>
        </w:tabs>
        <w:rPr>
          <w:rFonts w:ascii="Verdana" w:hAnsi="Verdana"/>
          <w:noProof/>
          <w:lang w:val="en-CA" w:eastAsia="en-CA"/>
        </w:rPr>
      </w:pPr>
      <w:hyperlink w:anchor="_Toc276036800" w:history="1">
        <w:r w:rsidR="00DC41E3" w:rsidRPr="001C335F">
          <w:rPr>
            <w:rStyle w:val="Hyperlink"/>
            <w:rFonts w:ascii="Verdana" w:hAnsi="Verdana"/>
            <w:noProof/>
          </w:rPr>
          <w:t>PRODUCT SELECTION</w:t>
        </w:r>
        <w:r w:rsidR="00DC41E3" w:rsidRPr="001C335F">
          <w:rPr>
            <w:rFonts w:ascii="Verdana" w:hAnsi="Verdana"/>
            <w:noProof/>
            <w:webHidden/>
          </w:rPr>
          <w:tab/>
        </w:r>
        <w:r w:rsidR="009761C5" w:rsidRPr="001C335F">
          <w:rPr>
            <w:rFonts w:ascii="Verdana" w:hAnsi="Verdana"/>
            <w:noProof/>
            <w:webHidden/>
          </w:rPr>
          <w:fldChar w:fldCharType="begin"/>
        </w:r>
        <w:r w:rsidR="00DC41E3" w:rsidRPr="001C335F">
          <w:rPr>
            <w:rFonts w:ascii="Verdana" w:hAnsi="Verdana"/>
            <w:noProof/>
            <w:webHidden/>
          </w:rPr>
          <w:instrText xml:space="preserve"> PAGEREF _Toc276036800 \h </w:instrText>
        </w:r>
        <w:r w:rsidR="009761C5" w:rsidRPr="001C335F">
          <w:rPr>
            <w:rFonts w:ascii="Verdana" w:hAnsi="Verdana"/>
            <w:noProof/>
            <w:webHidden/>
          </w:rPr>
        </w:r>
        <w:r w:rsidR="009761C5" w:rsidRPr="001C335F">
          <w:rPr>
            <w:rFonts w:ascii="Verdana" w:hAnsi="Verdana"/>
            <w:noProof/>
            <w:webHidden/>
          </w:rPr>
          <w:fldChar w:fldCharType="separate"/>
        </w:r>
        <w:r w:rsidR="007D4B60">
          <w:rPr>
            <w:rFonts w:ascii="Verdana" w:hAnsi="Verdana"/>
            <w:noProof/>
            <w:webHidden/>
          </w:rPr>
          <w:t>11</w:t>
        </w:r>
        <w:r w:rsidR="009761C5" w:rsidRPr="001C335F">
          <w:rPr>
            <w:rFonts w:ascii="Verdana" w:hAnsi="Verdana"/>
            <w:noProof/>
            <w:webHidden/>
          </w:rPr>
          <w:fldChar w:fldCharType="end"/>
        </w:r>
      </w:hyperlink>
    </w:p>
    <w:p w:rsidR="00DC41E3" w:rsidRPr="001C335F" w:rsidRDefault="00FE219F">
      <w:pPr>
        <w:pStyle w:val="TOC1"/>
        <w:tabs>
          <w:tab w:val="right" w:leader="dot" w:pos="9352"/>
        </w:tabs>
        <w:rPr>
          <w:rFonts w:ascii="Verdana" w:hAnsi="Verdana"/>
          <w:noProof/>
          <w:lang w:val="en-CA" w:eastAsia="en-CA"/>
        </w:rPr>
      </w:pPr>
      <w:hyperlink w:anchor="_Toc276036801" w:history="1">
        <w:r w:rsidR="00DC41E3" w:rsidRPr="001C335F">
          <w:rPr>
            <w:rStyle w:val="Hyperlink"/>
            <w:rFonts w:ascii="Verdana" w:hAnsi="Verdana"/>
            <w:noProof/>
          </w:rPr>
          <w:t>REMITTANCES</w:t>
        </w:r>
        <w:r w:rsidR="00DC41E3" w:rsidRPr="001C335F">
          <w:rPr>
            <w:rFonts w:ascii="Verdana" w:hAnsi="Verdana"/>
            <w:noProof/>
            <w:webHidden/>
          </w:rPr>
          <w:tab/>
        </w:r>
        <w:r w:rsidR="009761C5" w:rsidRPr="001C335F">
          <w:rPr>
            <w:rFonts w:ascii="Verdana" w:hAnsi="Verdana"/>
            <w:noProof/>
            <w:webHidden/>
          </w:rPr>
          <w:fldChar w:fldCharType="begin"/>
        </w:r>
        <w:r w:rsidR="00DC41E3" w:rsidRPr="001C335F">
          <w:rPr>
            <w:rFonts w:ascii="Verdana" w:hAnsi="Verdana"/>
            <w:noProof/>
            <w:webHidden/>
          </w:rPr>
          <w:instrText xml:space="preserve"> PAGEREF _Toc276036801 \h </w:instrText>
        </w:r>
        <w:r w:rsidR="009761C5" w:rsidRPr="001C335F">
          <w:rPr>
            <w:rFonts w:ascii="Verdana" w:hAnsi="Verdana"/>
            <w:noProof/>
            <w:webHidden/>
          </w:rPr>
        </w:r>
        <w:r w:rsidR="009761C5" w:rsidRPr="001C335F">
          <w:rPr>
            <w:rFonts w:ascii="Verdana" w:hAnsi="Verdana"/>
            <w:noProof/>
            <w:webHidden/>
          </w:rPr>
          <w:fldChar w:fldCharType="separate"/>
        </w:r>
        <w:r w:rsidR="007D4B60">
          <w:rPr>
            <w:rFonts w:ascii="Verdana" w:hAnsi="Verdana"/>
            <w:noProof/>
            <w:webHidden/>
          </w:rPr>
          <w:t>11</w:t>
        </w:r>
        <w:r w:rsidR="009761C5" w:rsidRPr="001C335F">
          <w:rPr>
            <w:rFonts w:ascii="Verdana" w:hAnsi="Verdana"/>
            <w:noProof/>
            <w:webHidden/>
          </w:rPr>
          <w:fldChar w:fldCharType="end"/>
        </w:r>
      </w:hyperlink>
    </w:p>
    <w:p w:rsidR="00DC41E3" w:rsidRPr="001C335F" w:rsidRDefault="00FE219F">
      <w:pPr>
        <w:pStyle w:val="TOC1"/>
        <w:tabs>
          <w:tab w:val="right" w:leader="dot" w:pos="9352"/>
        </w:tabs>
        <w:rPr>
          <w:rFonts w:ascii="Verdana" w:hAnsi="Verdana"/>
          <w:noProof/>
          <w:lang w:val="en-CA" w:eastAsia="en-CA"/>
        </w:rPr>
      </w:pPr>
      <w:hyperlink w:anchor="_Toc276036802" w:history="1">
        <w:r w:rsidR="00DC41E3" w:rsidRPr="001C335F">
          <w:rPr>
            <w:rStyle w:val="Hyperlink"/>
            <w:rFonts w:ascii="Verdana" w:hAnsi="Verdana"/>
            <w:noProof/>
          </w:rPr>
          <w:t>TERMS OF SALE TO AGENT</w:t>
        </w:r>
        <w:r w:rsidR="00DC41E3" w:rsidRPr="001C335F">
          <w:rPr>
            <w:rFonts w:ascii="Verdana" w:hAnsi="Verdana"/>
            <w:noProof/>
            <w:webHidden/>
          </w:rPr>
          <w:tab/>
        </w:r>
        <w:r w:rsidR="009761C5" w:rsidRPr="001C335F">
          <w:rPr>
            <w:rFonts w:ascii="Verdana" w:hAnsi="Verdana"/>
            <w:noProof/>
            <w:webHidden/>
          </w:rPr>
          <w:fldChar w:fldCharType="begin"/>
        </w:r>
        <w:r w:rsidR="00DC41E3" w:rsidRPr="001C335F">
          <w:rPr>
            <w:rFonts w:ascii="Verdana" w:hAnsi="Verdana"/>
            <w:noProof/>
            <w:webHidden/>
          </w:rPr>
          <w:instrText xml:space="preserve"> PAGEREF _Toc276036802 \h </w:instrText>
        </w:r>
        <w:r w:rsidR="009761C5" w:rsidRPr="001C335F">
          <w:rPr>
            <w:rFonts w:ascii="Verdana" w:hAnsi="Verdana"/>
            <w:noProof/>
            <w:webHidden/>
          </w:rPr>
        </w:r>
        <w:r w:rsidR="009761C5" w:rsidRPr="001C335F">
          <w:rPr>
            <w:rFonts w:ascii="Verdana" w:hAnsi="Verdana"/>
            <w:noProof/>
            <w:webHidden/>
          </w:rPr>
          <w:fldChar w:fldCharType="separate"/>
        </w:r>
        <w:r w:rsidR="007D4B60">
          <w:rPr>
            <w:rFonts w:ascii="Verdana" w:hAnsi="Verdana"/>
            <w:noProof/>
            <w:webHidden/>
          </w:rPr>
          <w:t>12</w:t>
        </w:r>
        <w:r w:rsidR="009761C5" w:rsidRPr="001C335F">
          <w:rPr>
            <w:rFonts w:ascii="Verdana" w:hAnsi="Verdana"/>
            <w:noProof/>
            <w:webHidden/>
          </w:rPr>
          <w:fldChar w:fldCharType="end"/>
        </w:r>
      </w:hyperlink>
    </w:p>
    <w:p w:rsidR="00DC41E3" w:rsidRPr="001C335F" w:rsidRDefault="00FE219F">
      <w:pPr>
        <w:pStyle w:val="TOC1"/>
        <w:tabs>
          <w:tab w:val="right" w:leader="dot" w:pos="9352"/>
        </w:tabs>
        <w:rPr>
          <w:rFonts w:ascii="Verdana" w:hAnsi="Verdana"/>
          <w:noProof/>
          <w:lang w:val="en-CA" w:eastAsia="en-CA"/>
        </w:rPr>
      </w:pPr>
      <w:hyperlink w:anchor="_Toc276036803" w:history="1">
        <w:r w:rsidR="00DC41E3" w:rsidRPr="001C335F">
          <w:rPr>
            <w:rStyle w:val="Hyperlink"/>
            <w:rFonts w:ascii="Verdana" w:hAnsi="Verdana"/>
            <w:noProof/>
          </w:rPr>
          <w:t>AGENT REPORTING</w:t>
        </w:r>
        <w:r w:rsidR="00DC41E3" w:rsidRPr="001C335F">
          <w:rPr>
            <w:rFonts w:ascii="Verdana" w:hAnsi="Verdana"/>
            <w:noProof/>
            <w:webHidden/>
          </w:rPr>
          <w:tab/>
        </w:r>
        <w:r w:rsidR="009761C5" w:rsidRPr="001C335F">
          <w:rPr>
            <w:rFonts w:ascii="Verdana" w:hAnsi="Verdana"/>
            <w:noProof/>
            <w:webHidden/>
          </w:rPr>
          <w:fldChar w:fldCharType="begin"/>
        </w:r>
        <w:r w:rsidR="00DC41E3" w:rsidRPr="001C335F">
          <w:rPr>
            <w:rFonts w:ascii="Verdana" w:hAnsi="Verdana"/>
            <w:noProof/>
            <w:webHidden/>
          </w:rPr>
          <w:instrText xml:space="preserve"> PAGEREF _Toc276036803 \h </w:instrText>
        </w:r>
        <w:r w:rsidR="009761C5" w:rsidRPr="001C335F">
          <w:rPr>
            <w:rFonts w:ascii="Verdana" w:hAnsi="Verdana"/>
            <w:noProof/>
            <w:webHidden/>
          </w:rPr>
        </w:r>
        <w:r w:rsidR="009761C5" w:rsidRPr="001C335F">
          <w:rPr>
            <w:rFonts w:ascii="Verdana" w:hAnsi="Verdana"/>
            <w:noProof/>
            <w:webHidden/>
          </w:rPr>
          <w:fldChar w:fldCharType="separate"/>
        </w:r>
        <w:r w:rsidR="007D4B60">
          <w:rPr>
            <w:rFonts w:ascii="Verdana" w:hAnsi="Verdana"/>
            <w:noProof/>
            <w:webHidden/>
          </w:rPr>
          <w:t>12</w:t>
        </w:r>
        <w:r w:rsidR="009761C5" w:rsidRPr="001C335F">
          <w:rPr>
            <w:rFonts w:ascii="Verdana" w:hAnsi="Verdana"/>
            <w:noProof/>
            <w:webHidden/>
          </w:rPr>
          <w:fldChar w:fldCharType="end"/>
        </w:r>
      </w:hyperlink>
    </w:p>
    <w:p w:rsidR="00DC41E3" w:rsidRPr="001C335F" w:rsidRDefault="00FE219F">
      <w:pPr>
        <w:pStyle w:val="TOC1"/>
        <w:tabs>
          <w:tab w:val="right" w:leader="dot" w:pos="9352"/>
        </w:tabs>
        <w:rPr>
          <w:rFonts w:ascii="Verdana" w:hAnsi="Verdana"/>
          <w:noProof/>
          <w:lang w:val="en-CA" w:eastAsia="en-CA"/>
        </w:rPr>
      </w:pPr>
      <w:hyperlink w:anchor="_Toc276036804" w:history="1">
        <w:r w:rsidR="00DC41E3" w:rsidRPr="001C335F">
          <w:rPr>
            <w:rStyle w:val="Hyperlink"/>
            <w:rFonts w:ascii="Verdana" w:hAnsi="Verdana"/>
            <w:noProof/>
          </w:rPr>
          <w:t>MANAGEMENT</w:t>
        </w:r>
        <w:r w:rsidR="00DC41E3" w:rsidRPr="001C335F">
          <w:rPr>
            <w:rFonts w:ascii="Verdana" w:hAnsi="Verdana"/>
            <w:noProof/>
            <w:webHidden/>
          </w:rPr>
          <w:tab/>
        </w:r>
        <w:r w:rsidR="009761C5" w:rsidRPr="001C335F">
          <w:rPr>
            <w:rFonts w:ascii="Verdana" w:hAnsi="Verdana"/>
            <w:noProof/>
            <w:webHidden/>
          </w:rPr>
          <w:fldChar w:fldCharType="begin"/>
        </w:r>
        <w:r w:rsidR="00DC41E3" w:rsidRPr="001C335F">
          <w:rPr>
            <w:rFonts w:ascii="Verdana" w:hAnsi="Verdana"/>
            <w:noProof/>
            <w:webHidden/>
          </w:rPr>
          <w:instrText xml:space="preserve"> PAGEREF _Toc276036804 \h </w:instrText>
        </w:r>
        <w:r w:rsidR="009761C5" w:rsidRPr="001C335F">
          <w:rPr>
            <w:rFonts w:ascii="Verdana" w:hAnsi="Verdana"/>
            <w:noProof/>
            <w:webHidden/>
          </w:rPr>
        </w:r>
        <w:r w:rsidR="009761C5" w:rsidRPr="001C335F">
          <w:rPr>
            <w:rFonts w:ascii="Verdana" w:hAnsi="Verdana"/>
            <w:noProof/>
            <w:webHidden/>
          </w:rPr>
          <w:fldChar w:fldCharType="separate"/>
        </w:r>
        <w:r w:rsidR="007D4B60">
          <w:rPr>
            <w:rFonts w:ascii="Verdana" w:hAnsi="Verdana"/>
            <w:noProof/>
            <w:webHidden/>
          </w:rPr>
          <w:t>12</w:t>
        </w:r>
        <w:r w:rsidR="009761C5" w:rsidRPr="001C335F">
          <w:rPr>
            <w:rFonts w:ascii="Verdana" w:hAnsi="Verdana"/>
            <w:noProof/>
            <w:webHidden/>
          </w:rPr>
          <w:fldChar w:fldCharType="end"/>
        </w:r>
      </w:hyperlink>
    </w:p>
    <w:p w:rsidR="00DC41E3" w:rsidRPr="001C335F" w:rsidRDefault="00FE219F">
      <w:pPr>
        <w:pStyle w:val="TOC1"/>
        <w:tabs>
          <w:tab w:val="right" w:leader="dot" w:pos="9352"/>
        </w:tabs>
        <w:rPr>
          <w:rFonts w:ascii="Verdana" w:hAnsi="Verdana"/>
          <w:noProof/>
          <w:lang w:val="en-CA" w:eastAsia="en-CA"/>
        </w:rPr>
      </w:pPr>
      <w:hyperlink w:anchor="_Toc276036805" w:history="1">
        <w:r w:rsidR="00DC41E3" w:rsidRPr="001C335F">
          <w:rPr>
            <w:rStyle w:val="Hyperlink"/>
            <w:rFonts w:ascii="Verdana" w:hAnsi="Verdana"/>
            <w:noProof/>
          </w:rPr>
          <w:t>AGENCY STAFFING</w:t>
        </w:r>
        <w:r w:rsidR="00DC41E3" w:rsidRPr="001C335F">
          <w:rPr>
            <w:rFonts w:ascii="Verdana" w:hAnsi="Verdana"/>
            <w:noProof/>
            <w:webHidden/>
          </w:rPr>
          <w:tab/>
        </w:r>
        <w:r w:rsidR="009761C5" w:rsidRPr="001C335F">
          <w:rPr>
            <w:rFonts w:ascii="Verdana" w:hAnsi="Verdana"/>
            <w:noProof/>
            <w:webHidden/>
          </w:rPr>
          <w:fldChar w:fldCharType="begin"/>
        </w:r>
        <w:r w:rsidR="00DC41E3" w:rsidRPr="001C335F">
          <w:rPr>
            <w:rFonts w:ascii="Verdana" w:hAnsi="Verdana"/>
            <w:noProof/>
            <w:webHidden/>
          </w:rPr>
          <w:instrText xml:space="preserve"> PAGEREF _Toc276036805 \h </w:instrText>
        </w:r>
        <w:r w:rsidR="009761C5" w:rsidRPr="001C335F">
          <w:rPr>
            <w:rFonts w:ascii="Verdana" w:hAnsi="Verdana"/>
            <w:noProof/>
            <w:webHidden/>
          </w:rPr>
        </w:r>
        <w:r w:rsidR="009761C5" w:rsidRPr="001C335F">
          <w:rPr>
            <w:rFonts w:ascii="Verdana" w:hAnsi="Verdana"/>
            <w:noProof/>
            <w:webHidden/>
          </w:rPr>
          <w:fldChar w:fldCharType="separate"/>
        </w:r>
        <w:r w:rsidR="007D4B60">
          <w:rPr>
            <w:rFonts w:ascii="Verdana" w:hAnsi="Verdana"/>
            <w:noProof/>
            <w:webHidden/>
          </w:rPr>
          <w:t>13</w:t>
        </w:r>
        <w:r w:rsidR="009761C5" w:rsidRPr="001C335F">
          <w:rPr>
            <w:rFonts w:ascii="Verdana" w:hAnsi="Verdana"/>
            <w:noProof/>
            <w:webHidden/>
          </w:rPr>
          <w:fldChar w:fldCharType="end"/>
        </w:r>
      </w:hyperlink>
    </w:p>
    <w:p w:rsidR="00DC41E3" w:rsidRPr="001C335F" w:rsidRDefault="00FE219F">
      <w:pPr>
        <w:pStyle w:val="TOC1"/>
        <w:tabs>
          <w:tab w:val="right" w:leader="dot" w:pos="9352"/>
        </w:tabs>
        <w:rPr>
          <w:rFonts w:ascii="Verdana" w:hAnsi="Verdana"/>
          <w:noProof/>
          <w:lang w:val="en-CA" w:eastAsia="en-CA"/>
        </w:rPr>
      </w:pPr>
      <w:hyperlink w:anchor="_Toc276036806" w:history="1">
        <w:r w:rsidR="00DC41E3" w:rsidRPr="001C335F">
          <w:rPr>
            <w:rStyle w:val="Hyperlink"/>
            <w:rFonts w:ascii="Verdana" w:hAnsi="Verdana"/>
            <w:noProof/>
          </w:rPr>
          <w:t>LIQUOR REPRESENTATIVES</w:t>
        </w:r>
        <w:r w:rsidR="00DC41E3" w:rsidRPr="001C335F">
          <w:rPr>
            <w:rFonts w:ascii="Verdana" w:hAnsi="Verdana"/>
            <w:noProof/>
            <w:webHidden/>
          </w:rPr>
          <w:tab/>
        </w:r>
        <w:r w:rsidR="009761C5" w:rsidRPr="001C335F">
          <w:rPr>
            <w:rFonts w:ascii="Verdana" w:hAnsi="Verdana"/>
            <w:noProof/>
            <w:webHidden/>
          </w:rPr>
          <w:fldChar w:fldCharType="begin"/>
        </w:r>
        <w:r w:rsidR="00DC41E3" w:rsidRPr="001C335F">
          <w:rPr>
            <w:rFonts w:ascii="Verdana" w:hAnsi="Verdana"/>
            <w:noProof/>
            <w:webHidden/>
          </w:rPr>
          <w:instrText xml:space="preserve"> PAGEREF _Toc276036806 \h </w:instrText>
        </w:r>
        <w:r w:rsidR="009761C5" w:rsidRPr="001C335F">
          <w:rPr>
            <w:rFonts w:ascii="Verdana" w:hAnsi="Verdana"/>
            <w:noProof/>
            <w:webHidden/>
          </w:rPr>
        </w:r>
        <w:r w:rsidR="009761C5" w:rsidRPr="001C335F">
          <w:rPr>
            <w:rFonts w:ascii="Verdana" w:hAnsi="Verdana"/>
            <w:noProof/>
            <w:webHidden/>
          </w:rPr>
          <w:fldChar w:fldCharType="separate"/>
        </w:r>
        <w:r w:rsidR="007D4B60">
          <w:rPr>
            <w:rFonts w:ascii="Verdana" w:hAnsi="Verdana"/>
            <w:noProof/>
            <w:webHidden/>
          </w:rPr>
          <w:t>14</w:t>
        </w:r>
        <w:r w:rsidR="009761C5" w:rsidRPr="001C335F">
          <w:rPr>
            <w:rFonts w:ascii="Verdana" w:hAnsi="Verdana"/>
            <w:noProof/>
            <w:webHidden/>
          </w:rPr>
          <w:fldChar w:fldCharType="end"/>
        </w:r>
      </w:hyperlink>
    </w:p>
    <w:p w:rsidR="00DC41E3" w:rsidRPr="001C335F" w:rsidRDefault="00FE219F">
      <w:pPr>
        <w:pStyle w:val="TOC1"/>
        <w:tabs>
          <w:tab w:val="right" w:leader="dot" w:pos="9352"/>
        </w:tabs>
        <w:rPr>
          <w:rFonts w:ascii="Verdana" w:hAnsi="Verdana"/>
          <w:noProof/>
          <w:lang w:val="en-CA" w:eastAsia="en-CA"/>
        </w:rPr>
      </w:pPr>
      <w:hyperlink w:anchor="_Toc276036807" w:history="1">
        <w:r w:rsidR="00DC41E3" w:rsidRPr="001C335F">
          <w:rPr>
            <w:rStyle w:val="Hyperlink"/>
            <w:rFonts w:ascii="Verdana" w:hAnsi="Verdana"/>
            <w:noProof/>
          </w:rPr>
          <w:t>PROMOTIONAL MATERIAL</w:t>
        </w:r>
        <w:r w:rsidR="00DC41E3" w:rsidRPr="001C335F">
          <w:rPr>
            <w:rFonts w:ascii="Verdana" w:hAnsi="Verdana"/>
            <w:noProof/>
            <w:webHidden/>
          </w:rPr>
          <w:tab/>
        </w:r>
        <w:r w:rsidR="009761C5" w:rsidRPr="001C335F">
          <w:rPr>
            <w:rFonts w:ascii="Verdana" w:hAnsi="Verdana"/>
            <w:noProof/>
            <w:webHidden/>
          </w:rPr>
          <w:fldChar w:fldCharType="begin"/>
        </w:r>
        <w:r w:rsidR="00DC41E3" w:rsidRPr="001C335F">
          <w:rPr>
            <w:rFonts w:ascii="Verdana" w:hAnsi="Verdana"/>
            <w:noProof/>
            <w:webHidden/>
          </w:rPr>
          <w:instrText xml:space="preserve"> PAGEREF _Toc276036807 \h </w:instrText>
        </w:r>
        <w:r w:rsidR="009761C5" w:rsidRPr="001C335F">
          <w:rPr>
            <w:rFonts w:ascii="Verdana" w:hAnsi="Verdana"/>
            <w:noProof/>
            <w:webHidden/>
          </w:rPr>
        </w:r>
        <w:r w:rsidR="009761C5" w:rsidRPr="001C335F">
          <w:rPr>
            <w:rFonts w:ascii="Verdana" w:hAnsi="Verdana"/>
            <w:noProof/>
            <w:webHidden/>
          </w:rPr>
          <w:fldChar w:fldCharType="separate"/>
        </w:r>
        <w:r w:rsidR="007D4B60">
          <w:rPr>
            <w:rFonts w:ascii="Verdana" w:hAnsi="Verdana"/>
            <w:noProof/>
            <w:webHidden/>
          </w:rPr>
          <w:t>14</w:t>
        </w:r>
        <w:r w:rsidR="009761C5" w:rsidRPr="001C335F">
          <w:rPr>
            <w:rFonts w:ascii="Verdana" w:hAnsi="Verdana"/>
            <w:noProof/>
            <w:webHidden/>
          </w:rPr>
          <w:fldChar w:fldCharType="end"/>
        </w:r>
      </w:hyperlink>
    </w:p>
    <w:p w:rsidR="00DC41E3" w:rsidRPr="001C335F" w:rsidRDefault="00FE219F">
      <w:pPr>
        <w:pStyle w:val="TOC1"/>
        <w:tabs>
          <w:tab w:val="right" w:leader="dot" w:pos="9352"/>
        </w:tabs>
        <w:rPr>
          <w:rFonts w:ascii="Verdana" w:hAnsi="Verdana"/>
          <w:noProof/>
          <w:lang w:val="en-CA" w:eastAsia="en-CA"/>
        </w:rPr>
      </w:pPr>
      <w:hyperlink w:anchor="_Toc276036808" w:history="1">
        <w:r w:rsidR="00DC41E3" w:rsidRPr="001C335F">
          <w:rPr>
            <w:rStyle w:val="Hyperlink"/>
            <w:rFonts w:ascii="Verdana" w:hAnsi="Verdana"/>
            <w:noProof/>
          </w:rPr>
          <w:t>SIGNAGE &amp; DOCUMENTATION</w:t>
        </w:r>
        <w:r w:rsidR="00DC41E3" w:rsidRPr="001C335F">
          <w:rPr>
            <w:rFonts w:ascii="Verdana" w:hAnsi="Verdana"/>
            <w:noProof/>
            <w:webHidden/>
          </w:rPr>
          <w:tab/>
        </w:r>
        <w:r w:rsidR="009761C5" w:rsidRPr="001C335F">
          <w:rPr>
            <w:rFonts w:ascii="Verdana" w:hAnsi="Verdana"/>
            <w:noProof/>
            <w:webHidden/>
          </w:rPr>
          <w:fldChar w:fldCharType="begin"/>
        </w:r>
        <w:r w:rsidR="00DC41E3" w:rsidRPr="001C335F">
          <w:rPr>
            <w:rFonts w:ascii="Verdana" w:hAnsi="Verdana"/>
            <w:noProof/>
            <w:webHidden/>
          </w:rPr>
          <w:instrText xml:space="preserve"> PAGEREF _Toc276036808 \h </w:instrText>
        </w:r>
        <w:r w:rsidR="009761C5" w:rsidRPr="001C335F">
          <w:rPr>
            <w:rFonts w:ascii="Verdana" w:hAnsi="Verdana"/>
            <w:noProof/>
            <w:webHidden/>
          </w:rPr>
        </w:r>
        <w:r w:rsidR="009761C5" w:rsidRPr="001C335F">
          <w:rPr>
            <w:rFonts w:ascii="Verdana" w:hAnsi="Verdana"/>
            <w:noProof/>
            <w:webHidden/>
          </w:rPr>
          <w:fldChar w:fldCharType="separate"/>
        </w:r>
        <w:r w:rsidR="007D4B60">
          <w:rPr>
            <w:rFonts w:ascii="Verdana" w:hAnsi="Verdana"/>
            <w:noProof/>
            <w:webHidden/>
          </w:rPr>
          <w:t>14</w:t>
        </w:r>
        <w:r w:rsidR="009761C5" w:rsidRPr="001C335F">
          <w:rPr>
            <w:rFonts w:ascii="Verdana" w:hAnsi="Verdana"/>
            <w:noProof/>
            <w:webHidden/>
          </w:rPr>
          <w:fldChar w:fldCharType="end"/>
        </w:r>
      </w:hyperlink>
    </w:p>
    <w:p w:rsidR="00DC41E3" w:rsidRPr="001C335F" w:rsidRDefault="00FE219F">
      <w:pPr>
        <w:pStyle w:val="TOC1"/>
        <w:tabs>
          <w:tab w:val="right" w:leader="dot" w:pos="9352"/>
        </w:tabs>
        <w:rPr>
          <w:rFonts w:ascii="Verdana" w:hAnsi="Verdana"/>
          <w:noProof/>
          <w:lang w:val="en-CA" w:eastAsia="en-CA"/>
        </w:rPr>
      </w:pPr>
      <w:hyperlink w:anchor="_Toc276036809" w:history="1">
        <w:r w:rsidR="00DC41E3" w:rsidRPr="001C335F">
          <w:rPr>
            <w:rStyle w:val="Hyperlink"/>
            <w:rFonts w:ascii="Verdana" w:hAnsi="Verdana"/>
            <w:noProof/>
          </w:rPr>
          <w:t>AGENT’S COMPLIANCE WITH LIQUOR CONTROL ACT</w:t>
        </w:r>
        <w:r w:rsidR="00DC41E3" w:rsidRPr="001C335F">
          <w:rPr>
            <w:rFonts w:ascii="Verdana" w:hAnsi="Verdana"/>
            <w:noProof/>
            <w:webHidden/>
          </w:rPr>
          <w:tab/>
        </w:r>
        <w:r w:rsidR="009761C5" w:rsidRPr="001C335F">
          <w:rPr>
            <w:rFonts w:ascii="Verdana" w:hAnsi="Verdana"/>
            <w:noProof/>
            <w:webHidden/>
          </w:rPr>
          <w:fldChar w:fldCharType="begin"/>
        </w:r>
        <w:r w:rsidR="00DC41E3" w:rsidRPr="001C335F">
          <w:rPr>
            <w:rFonts w:ascii="Verdana" w:hAnsi="Verdana"/>
            <w:noProof/>
            <w:webHidden/>
          </w:rPr>
          <w:instrText xml:space="preserve"> PAGEREF _Toc276036809 \h </w:instrText>
        </w:r>
        <w:r w:rsidR="009761C5" w:rsidRPr="001C335F">
          <w:rPr>
            <w:rFonts w:ascii="Verdana" w:hAnsi="Verdana"/>
            <w:noProof/>
            <w:webHidden/>
          </w:rPr>
        </w:r>
        <w:r w:rsidR="009761C5" w:rsidRPr="001C335F">
          <w:rPr>
            <w:rFonts w:ascii="Verdana" w:hAnsi="Verdana"/>
            <w:noProof/>
            <w:webHidden/>
          </w:rPr>
          <w:fldChar w:fldCharType="separate"/>
        </w:r>
        <w:r w:rsidR="007D4B60">
          <w:rPr>
            <w:rFonts w:ascii="Verdana" w:hAnsi="Verdana"/>
            <w:noProof/>
            <w:webHidden/>
          </w:rPr>
          <w:t>14</w:t>
        </w:r>
        <w:r w:rsidR="009761C5" w:rsidRPr="001C335F">
          <w:rPr>
            <w:rFonts w:ascii="Verdana" w:hAnsi="Verdana"/>
            <w:noProof/>
            <w:webHidden/>
          </w:rPr>
          <w:fldChar w:fldCharType="end"/>
        </w:r>
      </w:hyperlink>
    </w:p>
    <w:p w:rsidR="00DC41E3" w:rsidRPr="001C335F" w:rsidRDefault="00FE219F">
      <w:pPr>
        <w:pStyle w:val="TOC1"/>
        <w:tabs>
          <w:tab w:val="right" w:leader="dot" w:pos="9352"/>
        </w:tabs>
        <w:rPr>
          <w:rFonts w:ascii="Verdana" w:hAnsi="Verdana"/>
          <w:noProof/>
          <w:lang w:val="en-CA" w:eastAsia="en-CA"/>
        </w:rPr>
      </w:pPr>
      <w:hyperlink w:anchor="_Toc276036810" w:history="1">
        <w:r w:rsidR="00DC41E3" w:rsidRPr="001C335F">
          <w:rPr>
            <w:rStyle w:val="Hyperlink"/>
            <w:rFonts w:ascii="Verdana" w:hAnsi="Verdana"/>
            <w:noProof/>
          </w:rPr>
          <w:t>AGENT’S TERMINATION OF CONTRACT</w:t>
        </w:r>
        <w:r w:rsidR="00DC41E3" w:rsidRPr="001C335F">
          <w:rPr>
            <w:rFonts w:ascii="Verdana" w:hAnsi="Verdana"/>
            <w:noProof/>
            <w:webHidden/>
          </w:rPr>
          <w:tab/>
        </w:r>
        <w:r w:rsidR="009761C5" w:rsidRPr="001C335F">
          <w:rPr>
            <w:rFonts w:ascii="Verdana" w:hAnsi="Verdana"/>
            <w:noProof/>
            <w:webHidden/>
          </w:rPr>
          <w:fldChar w:fldCharType="begin"/>
        </w:r>
        <w:r w:rsidR="00DC41E3" w:rsidRPr="001C335F">
          <w:rPr>
            <w:rFonts w:ascii="Verdana" w:hAnsi="Verdana"/>
            <w:noProof/>
            <w:webHidden/>
          </w:rPr>
          <w:instrText xml:space="preserve"> PAGEREF _Toc276036810 \h </w:instrText>
        </w:r>
        <w:r w:rsidR="009761C5" w:rsidRPr="001C335F">
          <w:rPr>
            <w:rFonts w:ascii="Verdana" w:hAnsi="Verdana"/>
            <w:noProof/>
            <w:webHidden/>
          </w:rPr>
        </w:r>
        <w:r w:rsidR="009761C5" w:rsidRPr="001C335F">
          <w:rPr>
            <w:rFonts w:ascii="Verdana" w:hAnsi="Verdana"/>
            <w:noProof/>
            <w:webHidden/>
          </w:rPr>
          <w:fldChar w:fldCharType="separate"/>
        </w:r>
        <w:r w:rsidR="007D4B60">
          <w:rPr>
            <w:rFonts w:ascii="Verdana" w:hAnsi="Verdana"/>
            <w:noProof/>
            <w:webHidden/>
          </w:rPr>
          <w:t>15</w:t>
        </w:r>
        <w:r w:rsidR="009761C5" w:rsidRPr="001C335F">
          <w:rPr>
            <w:rFonts w:ascii="Verdana" w:hAnsi="Verdana"/>
            <w:noProof/>
            <w:webHidden/>
          </w:rPr>
          <w:fldChar w:fldCharType="end"/>
        </w:r>
      </w:hyperlink>
    </w:p>
    <w:p w:rsidR="00DC41E3" w:rsidRPr="001C335F" w:rsidRDefault="00FE219F">
      <w:pPr>
        <w:pStyle w:val="TOC1"/>
        <w:tabs>
          <w:tab w:val="right" w:leader="dot" w:pos="9352"/>
        </w:tabs>
        <w:rPr>
          <w:rFonts w:ascii="Verdana" w:hAnsi="Verdana"/>
          <w:noProof/>
          <w:lang w:val="en-CA" w:eastAsia="en-CA"/>
        </w:rPr>
      </w:pPr>
      <w:hyperlink w:anchor="_Toc276036811" w:history="1">
        <w:r w:rsidR="00DC41E3" w:rsidRPr="001C335F">
          <w:rPr>
            <w:rStyle w:val="Hyperlink"/>
            <w:rFonts w:ascii="Verdana" w:hAnsi="Verdana"/>
            <w:noProof/>
          </w:rPr>
          <w:t>AGENCY ASSIGNMENT, SALE AND RELOCATION</w:t>
        </w:r>
        <w:r w:rsidR="00DC41E3" w:rsidRPr="001C335F">
          <w:rPr>
            <w:rFonts w:ascii="Verdana" w:hAnsi="Verdana"/>
            <w:noProof/>
            <w:webHidden/>
          </w:rPr>
          <w:tab/>
        </w:r>
        <w:r w:rsidR="009761C5" w:rsidRPr="001C335F">
          <w:rPr>
            <w:rFonts w:ascii="Verdana" w:hAnsi="Verdana"/>
            <w:noProof/>
            <w:webHidden/>
          </w:rPr>
          <w:fldChar w:fldCharType="begin"/>
        </w:r>
        <w:r w:rsidR="00DC41E3" w:rsidRPr="001C335F">
          <w:rPr>
            <w:rFonts w:ascii="Verdana" w:hAnsi="Verdana"/>
            <w:noProof/>
            <w:webHidden/>
          </w:rPr>
          <w:instrText xml:space="preserve"> PAGEREF _Toc276036811 \h </w:instrText>
        </w:r>
        <w:r w:rsidR="009761C5" w:rsidRPr="001C335F">
          <w:rPr>
            <w:rFonts w:ascii="Verdana" w:hAnsi="Verdana"/>
            <w:noProof/>
            <w:webHidden/>
          </w:rPr>
        </w:r>
        <w:r w:rsidR="009761C5" w:rsidRPr="001C335F">
          <w:rPr>
            <w:rFonts w:ascii="Verdana" w:hAnsi="Verdana"/>
            <w:noProof/>
            <w:webHidden/>
          </w:rPr>
          <w:fldChar w:fldCharType="separate"/>
        </w:r>
        <w:r w:rsidR="007D4B60">
          <w:rPr>
            <w:rFonts w:ascii="Verdana" w:hAnsi="Verdana"/>
            <w:noProof/>
            <w:webHidden/>
          </w:rPr>
          <w:t>15</w:t>
        </w:r>
        <w:r w:rsidR="009761C5" w:rsidRPr="001C335F">
          <w:rPr>
            <w:rFonts w:ascii="Verdana" w:hAnsi="Verdana"/>
            <w:noProof/>
            <w:webHidden/>
          </w:rPr>
          <w:fldChar w:fldCharType="end"/>
        </w:r>
      </w:hyperlink>
    </w:p>
    <w:p w:rsidR="00DC41E3" w:rsidRPr="001C335F" w:rsidRDefault="00FE219F">
      <w:pPr>
        <w:pStyle w:val="TOC1"/>
        <w:tabs>
          <w:tab w:val="right" w:leader="dot" w:pos="9352"/>
        </w:tabs>
        <w:rPr>
          <w:rFonts w:ascii="Verdana" w:hAnsi="Verdana"/>
          <w:noProof/>
          <w:lang w:val="en-CA" w:eastAsia="en-CA"/>
        </w:rPr>
      </w:pPr>
      <w:hyperlink w:anchor="_Toc276036812" w:history="1">
        <w:r w:rsidR="00DC41E3" w:rsidRPr="001C335F">
          <w:rPr>
            <w:rStyle w:val="Hyperlink"/>
            <w:rFonts w:ascii="Verdana" w:hAnsi="Verdana"/>
            <w:noProof/>
          </w:rPr>
          <w:t>TERMINATION BY THE NSLC</w:t>
        </w:r>
        <w:r w:rsidR="00DC41E3" w:rsidRPr="001C335F">
          <w:rPr>
            <w:rFonts w:ascii="Verdana" w:hAnsi="Verdana"/>
            <w:noProof/>
            <w:webHidden/>
          </w:rPr>
          <w:tab/>
        </w:r>
        <w:r w:rsidR="009761C5" w:rsidRPr="001C335F">
          <w:rPr>
            <w:rFonts w:ascii="Verdana" w:hAnsi="Verdana"/>
            <w:noProof/>
            <w:webHidden/>
          </w:rPr>
          <w:fldChar w:fldCharType="begin"/>
        </w:r>
        <w:r w:rsidR="00DC41E3" w:rsidRPr="001C335F">
          <w:rPr>
            <w:rFonts w:ascii="Verdana" w:hAnsi="Verdana"/>
            <w:noProof/>
            <w:webHidden/>
          </w:rPr>
          <w:instrText xml:space="preserve"> PAGEREF _Toc276036812 \h </w:instrText>
        </w:r>
        <w:r w:rsidR="009761C5" w:rsidRPr="001C335F">
          <w:rPr>
            <w:rFonts w:ascii="Verdana" w:hAnsi="Verdana"/>
            <w:noProof/>
            <w:webHidden/>
          </w:rPr>
        </w:r>
        <w:r w:rsidR="009761C5" w:rsidRPr="001C335F">
          <w:rPr>
            <w:rFonts w:ascii="Verdana" w:hAnsi="Verdana"/>
            <w:noProof/>
            <w:webHidden/>
          </w:rPr>
          <w:fldChar w:fldCharType="separate"/>
        </w:r>
        <w:r w:rsidR="007D4B60">
          <w:rPr>
            <w:rFonts w:ascii="Verdana" w:hAnsi="Verdana"/>
            <w:noProof/>
            <w:webHidden/>
          </w:rPr>
          <w:t>15</w:t>
        </w:r>
        <w:r w:rsidR="009761C5" w:rsidRPr="001C335F">
          <w:rPr>
            <w:rFonts w:ascii="Verdana" w:hAnsi="Verdana"/>
            <w:noProof/>
            <w:webHidden/>
          </w:rPr>
          <w:fldChar w:fldCharType="end"/>
        </w:r>
      </w:hyperlink>
    </w:p>
    <w:p w:rsidR="00DC41E3" w:rsidRPr="001C335F" w:rsidRDefault="00FE219F">
      <w:pPr>
        <w:pStyle w:val="TOC1"/>
        <w:tabs>
          <w:tab w:val="right" w:leader="dot" w:pos="9352"/>
        </w:tabs>
        <w:rPr>
          <w:rFonts w:ascii="Verdana" w:hAnsi="Verdana"/>
          <w:noProof/>
          <w:lang w:val="en-CA" w:eastAsia="en-CA"/>
        </w:rPr>
      </w:pPr>
      <w:hyperlink w:anchor="_Toc276036813" w:history="1">
        <w:r w:rsidR="00DC41E3" w:rsidRPr="001C335F">
          <w:rPr>
            <w:rStyle w:val="Hyperlink"/>
            <w:rFonts w:ascii="Verdana" w:hAnsi="Verdana"/>
            <w:noProof/>
          </w:rPr>
          <w:t>RETURN OF PROPERTY ON TERMINATION</w:t>
        </w:r>
        <w:r w:rsidR="00DC41E3" w:rsidRPr="001C335F">
          <w:rPr>
            <w:rFonts w:ascii="Verdana" w:hAnsi="Verdana"/>
            <w:noProof/>
            <w:webHidden/>
          </w:rPr>
          <w:tab/>
        </w:r>
        <w:r w:rsidR="009761C5" w:rsidRPr="001C335F">
          <w:rPr>
            <w:rFonts w:ascii="Verdana" w:hAnsi="Verdana"/>
            <w:noProof/>
            <w:webHidden/>
          </w:rPr>
          <w:fldChar w:fldCharType="begin"/>
        </w:r>
        <w:r w:rsidR="00DC41E3" w:rsidRPr="001C335F">
          <w:rPr>
            <w:rFonts w:ascii="Verdana" w:hAnsi="Verdana"/>
            <w:noProof/>
            <w:webHidden/>
          </w:rPr>
          <w:instrText xml:space="preserve"> PAGEREF _Toc276036813 \h </w:instrText>
        </w:r>
        <w:r w:rsidR="009761C5" w:rsidRPr="001C335F">
          <w:rPr>
            <w:rFonts w:ascii="Verdana" w:hAnsi="Verdana"/>
            <w:noProof/>
            <w:webHidden/>
          </w:rPr>
        </w:r>
        <w:r w:rsidR="009761C5" w:rsidRPr="001C335F">
          <w:rPr>
            <w:rFonts w:ascii="Verdana" w:hAnsi="Verdana"/>
            <w:noProof/>
            <w:webHidden/>
          </w:rPr>
          <w:fldChar w:fldCharType="separate"/>
        </w:r>
        <w:r w:rsidR="007D4B60">
          <w:rPr>
            <w:rFonts w:ascii="Verdana" w:hAnsi="Verdana"/>
            <w:noProof/>
            <w:webHidden/>
          </w:rPr>
          <w:t>16</w:t>
        </w:r>
        <w:r w:rsidR="009761C5" w:rsidRPr="001C335F">
          <w:rPr>
            <w:rFonts w:ascii="Verdana" w:hAnsi="Verdana"/>
            <w:noProof/>
            <w:webHidden/>
          </w:rPr>
          <w:fldChar w:fldCharType="end"/>
        </w:r>
      </w:hyperlink>
    </w:p>
    <w:p w:rsidR="00DC41E3" w:rsidRPr="001C335F" w:rsidRDefault="00FE219F">
      <w:pPr>
        <w:pStyle w:val="TOC1"/>
        <w:tabs>
          <w:tab w:val="right" w:leader="dot" w:pos="9352"/>
        </w:tabs>
        <w:rPr>
          <w:rFonts w:ascii="Verdana" w:hAnsi="Verdana"/>
          <w:noProof/>
          <w:lang w:val="en-CA" w:eastAsia="en-CA"/>
        </w:rPr>
      </w:pPr>
      <w:hyperlink w:anchor="_Toc276036814" w:history="1">
        <w:r w:rsidR="00DC41E3" w:rsidRPr="001C335F">
          <w:rPr>
            <w:rStyle w:val="Hyperlink"/>
            <w:rFonts w:ascii="Verdana" w:hAnsi="Verdana"/>
            <w:noProof/>
          </w:rPr>
          <w:t>NSLC’S RIGHT TO OPERATE STORE IN THE COMMUNITY</w:t>
        </w:r>
        <w:r w:rsidR="00DC41E3" w:rsidRPr="001C335F">
          <w:rPr>
            <w:rFonts w:ascii="Verdana" w:hAnsi="Verdana"/>
            <w:noProof/>
            <w:webHidden/>
          </w:rPr>
          <w:tab/>
        </w:r>
        <w:r w:rsidR="009761C5" w:rsidRPr="001C335F">
          <w:rPr>
            <w:rFonts w:ascii="Verdana" w:hAnsi="Verdana"/>
            <w:noProof/>
            <w:webHidden/>
          </w:rPr>
          <w:fldChar w:fldCharType="begin"/>
        </w:r>
        <w:r w:rsidR="00DC41E3" w:rsidRPr="001C335F">
          <w:rPr>
            <w:rFonts w:ascii="Verdana" w:hAnsi="Verdana"/>
            <w:noProof/>
            <w:webHidden/>
          </w:rPr>
          <w:instrText xml:space="preserve"> PAGEREF _Toc276036814 \h </w:instrText>
        </w:r>
        <w:r w:rsidR="009761C5" w:rsidRPr="001C335F">
          <w:rPr>
            <w:rFonts w:ascii="Verdana" w:hAnsi="Verdana"/>
            <w:noProof/>
            <w:webHidden/>
          </w:rPr>
        </w:r>
        <w:r w:rsidR="009761C5" w:rsidRPr="001C335F">
          <w:rPr>
            <w:rFonts w:ascii="Verdana" w:hAnsi="Verdana"/>
            <w:noProof/>
            <w:webHidden/>
          </w:rPr>
          <w:fldChar w:fldCharType="separate"/>
        </w:r>
        <w:r w:rsidR="007D4B60">
          <w:rPr>
            <w:rFonts w:ascii="Verdana" w:hAnsi="Verdana"/>
            <w:noProof/>
            <w:webHidden/>
          </w:rPr>
          <w:t>16</w:t>
        </w:r>
        <w:r w:rsidR="009761C5" w:rsidRPr="001C335F">
          <w:rPr>
            <w:rFonts w:ascii="Verdana" w:hAnsi="Verdana"/>
            <w:noProof/>
            <w:webHidden/>
          </w:rPr>
          <w:fldChar w:fldCharType="end"/>
        </w:r>
      </w:hyperlink>
    </w:p>
    <w:p w:rsidR="00DC41E3" w:rsidRPr="001C335F" w:rsidRDefault="00FE219F">
      <w:pPr>
        <w:pStyle w:val="TOC1"/>
        <w:tabs>
          <w:tab w:val="right" w:leader="dot" w:pos="9352"/>
        </w:tabs>
        <w:rPr>
          <w:rFonts w:ascii="Verdana" w:hAnsi="Verdana"/>
          <w:noProof/>
          <w:lang w:val="en-CA" w:eastAsia="en-CA"/>
        </w:rPr>
      </w:pPr>
      <w:hyperlink w:anchor="_Toc276036815" w:history="1">
        <w:r w:rsidR="00DC41E3" w:rsidRPr="001C335F">
          <w:rPr>
            <w:rStyle w:val="Hyperlink"/>
            <w:rFonts w:ascii="Verdana" w:hAnsi="Verdana"/>
            <w:noProof/>
          </w:rPr>
          <w:t>CONDONING OF BREACH</w:t>
        </w:r>
        <w:r w:rsidR="00DC41E3" w:rsidRPr="001C335F">
          <w:rPr>
            <w:rFonts w:ascii="Verdana" w:hAnsi="Verdana"/>
            <w:noProof/>
            <w:webHidden/>
          </w:rPr>
          <w:tab/>
        </w:r>
        <w:r w:rsidR="009761C5" w:rsidRPr="001C335F">
          <w:rPr>
            <w:rFonts w:ascii="Verdana" w:hAnsi="Verdana"/>
            <w:noProof/>
            <w:webHidden/>
          </w:rPr>
          <w:fldChar w:fldCharType="begin"/>
        </w:r>
        <w:r w:rsidR="00DC41E3" w:rsidRPr="001C335F">
          <w:rPr>
            <w:rFonts w:ascii="Verdana" w:hAnsi="Verdana"/>
            <w:noProof/>
            <w:webHidden/>
          </w:rPr>
          <w:instrText xml:space="preserve"> PAGEREF _Toc276036815 \h </w:instrText>
        </w:r>
        <w:r w:rsidR="009761C5" w:rsidRPr="001C335F">
          <w:rPr>
            <w:rFonts w:ascii="Verdana" w:hAnsi="Verdana"/>
            <w:noProof/>
            <w:webHidden/>
          </w:rPr>
        </w:r>
        <w:r w:rsidR="009761C5" w:rsidRPr="001C335F">
          <w:rPr>
            <w:rFonts w:ascii="Verdana" w:hAnsi="Verdana"/>
            <w:noProof/>
            <w:webHidden/>
          </w:rPr>
          <w:fldChar w:fldCharType="separate"/>
        </w:r>
        <w:r w:rsidR="007D4B60">
          <w:rPr>
            <w:rFonts w:ascii="Verdana" w:hAnsi="Verdana"/>
            <w:noProof/>
            <w:webHidden/>
          </w:rPr>
          <w:t>16</w:t>
        </w:r>
        <w:r w:rsidR="009761C5" w:rsidRPr="001C335F">
          <w:rPr>
            <w:rFonts w:ascii="Verdana" w:hAnsi="Verdana"/>
            <w:noProof/>
            <w:webHidden/>
          </w:rPr>
          <w:fldChar w:fldCharType="end"/>
        </w:r>
      </w:hyperlink>
    </w:p>
    <w:p w:rsidR="00DC41E3" w:rsidRPr="001C335F" w:rsidRDefault="00FE219F">
      <w:pPr>
        <w:pStyle w:val="TOC1"/>
        <w:tabs>
          <w:tab w:val="right" w:leader="dot" w:pos="9352"/>
        </w:tabs>
        <w:rPr>
          <w:rFonts w:ascii="Verdana" w:hAnsi="Verdana"/>
          <w:noProof/>
          <w:lang w:val="en-CA" w:eastAsia="en-CA"/>
        </w:rPr>
      </w:pPr>
      <w:hyperlink w:anchor="_Toc276036816" w:history="1">
        <w:r w:rsidR="00DC41E3" w:rsidRPr="001C335F">
          <w:rPr>
            <w:rStyle w:val="Hyperlink"/>
            <w:rFonts w:ascii="Verdana" w:hAnsi="Verdana"/>
            <w:noProof/>
          </w:rPr>
          <w:t>CAPTIONS</w:t>
        </w:r>
        <w:r w:rsidR="00DC41E3" w:rsidRPr="001C335F">
          <w:rPr>
            <w:rFonts w:ascii="Verdana" w:hAnsi="Verdana"/>
            <w:noProof/>
            <w:webHidden/>
          </w:rPr>
          <w:tab/>
        </w:r>
        <w:r w:rsidR="009761C5" w:rsidRPr="001C335F">
          <w:rPr>
            <w:rFonts w:ascii="Verdana" w:hAnsi="Verdana"/>
            <w:noProof/>
            <w:webHidden/>
          </w:rPr>
          <w:fldChar w:fldCharType="begin"/>
        </w:r>
        <w:r w:rsidR="00DC41E3" w:rsidRPr="001C335F">
          <w:rPr>
            <w:rFonts w:ascii="Verdana" w:hAnsi="Verdana"/>
            <w:noProof/>
            <w:webHidden/>
          </w:rPr>
          <w:instrText xml:space="preserve"> PAGEREF _Toc276036816 \h </w:instrText>
        </w:r>
        <w:r w:rsidR="009761C5" w:rsidRPr="001C335F">
          <w:rPr>
            <w:rFonts w:ascii="Verdana" w:hAnsi="Verdana"/>
            <w:noProof/>
            <w:webHidden/>
          </w:rPr>
        </w:r>
        <w:r w:rsidR="009761C5" w:rsidRPr="001C335F">
          <w:rPr>
            <w:rFonts w:ascii="Verdana" w:hAnsi="Verdana"/>
            <w:noProof/>
            <w:webHidden/>
          </w:rPr>
          <w:fldChar w:fldCharType="separate"/>
        </w:r>
        <w:r w:rsidR="007D4B60">
          <w:rPr>
            <w:rFonts w:ascii="Verdana" w:hAnsi="Verdana"/>
            <w:noProof/>
            <w:webHidden/>
          </w:rPr>
          <w:t>16</w:t>
        </w:r>
        <w:r w:rsidR="009761C5" w:rsidRPr="001C335F">
          <w:rPr>
            <w:rFonts w:ascii="Verdana" w:hAnsi="Verdana"/>
            <w:noProof/>
            <w:webHidden/>
          </w:rPr>
          <w:fldChar w:fldCharType="end"/>
        </w:r>
      </w:hyperlink>
    </w:p>
    <w:p w:rsidR="00DC41E3" w:rsidRPr="001C335F" w:rsidRDefault="00FE219F">
      <w:pPr>
        <w:pStyle w:val="TOC1"/>
        <w:tabs>
          <w:tab w:val="right" w:leader="dot" w:pos="9352"/>
        </w:tabs>
        <w:rPr>
          <w:rFonts w:ascii="Verdana" w:hAnsi="Verdana"/>
          <w:noProof/>
          <w:lang w:val="en-CA" w:eastAsia="en-CA"/>
        </w:rPr>
      </w:pPr>
      <w:hyperlink w:anchor="_Toc276036817" w:history="1">
        <w:r w:rsidR="00DC41E3" w:rsidRPr="001C335F">
          <w:rPr>
            <w:rStyle w:val="Hyperlink"/>
            <w:rFonts w:ascii="Verdana" w:hAnsi="Verdana"/>
            <w:noProof/>
          </w:rPr>
          <w:t>APPLICABLE LAWS</w:t>
        </w:r>
        <w:r w:rsidR="00DC41E3" w:rsidRPr="001C335F">
          <w:rPr>
            <w:rFonts w:ascii="Verdana" w:hAnsi="Verdana"/>
            <w:noProof/>
            <w:webHidden/>
          </w:rPr>
          <w:tab/>
        </w:r>
        <w:r w:rsidR="009761C5" w:rsidRPr="001C335F">
          <w:rPr>
            <w:rFonts w:ascii="Verdana" w:hAnsi="Verdana"/>
            <w:noProof/>
            <w:webHidden/>
          </w:rPr>
          <w:fldChar w:fldCharType="begin"/>
        </w:r>
        <w:r w:rsidR="00DC41E3" w:rsidRPr="001C335F">
          <w:rPr>
            <w:rFonts w:ascii="Verdana" w:hAnsi="Verdana"/>
            <w:noProof/>
            <w:webHidden/>
          </w:rPr>
          <w:instrText xml:space="preserve"> PAGEREF _Toc276036817 \h </w:instrText>
        </w:r>
        <w:r w:rsidR="009761C5" w:rsidRPr="001C335F">
          <w:rPr>
            <w:rFonts w:ascii="Verdana" w:hAnsi="Verdana"/>
            <w:noProof/>
            <w:webHidden/>
          </w:rPr>
        </w:r>
        <w:r w:rsidR="009761C5" w:rsidRPr="001C335F">
          <w:rPr>
            <w:rFonts w:ascii="Verdana" w:hAnsi="Verdana"/>
            <w:noProof/>
            <w:webHidden/>
          </w:rPr>
          <w:fldChar w:fldCharType="separate"/>
        </w:r>
        <w:r w:rsidR="007D4B60">
          <w:rPr>
            <w:rFonts w:ascii="Verdana" w:hAnsi="Verdana"/>
            <w:noProof/>
            <w:webHidden/>
          </w:rPr>
          <w:t>16</w:t>
        </w:r>
        <w:r w:rsidR="009761C5" w:rsidRPr="001C335F">
          <w:rPr>
            <w:rFonts w:ascii="Verdana" w:hAnsi="Verdana"/>
            <w:noProof/>
            <w:webHidden/>
          </w:rPr>
          <w:fldChar w:fldCharType="end"/>
        </w:r>
      </w:hyperlink>
    </w:p>
    <w:p w:rsidR="00DC41E3" w:rsidRPr="001C335F" w:rsidRDefault="00FE219F">
      <w:pPr>
        <w:pStyle w:val="TOC1"/>
        <w:tabs>
          <w:tab w:val="right" w:leader="dot" w:pos="9352"/>
        </w:tabs>
        <w:rPr>
          <w:rFonts w:ascii="Verdana" w:hAnsi="Verdana"/>
          <w:noProof/>
          <w:lang w:val="en-CA" w:eastAsia="en-CA"/>
        </w:rPr>
      </w:pPr>
      <w:hyperlink w:anchor="_Toc276036818" w:history="1">
        <w:r w:rsidR="00DC41E3" w:rsidRPr="001C335F">
          <w:rPr>
            <w:rStyle w:val="Hyperlink"/>
            <w:rFonts w:ascii="Verdana" w:hAnsi="Verdana"/>
            <w:noProof/>
          </w:rPr>
          <w:t>EFFECTIVE DATE</w:t>
        </w:r>
        <w:r w:rsidR="00DC41E3" w:rsidRPr="001C335F">
          <w:rPr>
            <w:rFonts w:ascii="Verdana" w:hAnsi="Verdana"/>
            <w:noProof/>
            <w:webHidden/>
          </w:rPr>
          <w:tab/>
        </w:r>
        <w:r w:rsidR="009761C5" w:rsidRPr="001C335F">
          <w:rPr>
            <w:rFonts w:ascii="Verdana" w:hAnsi="Verdana"/>
            <w:noProof/>
            <w:webHidden/>
          </w:rPr>
          <w:fldChar w:fldCharType="begin"/>
        </w:r>
        <w:r w:rsidR="00DC41E3" w:rsidRPr="001C335F">
          <w:rPr>
            <w:rFonts w:ascii="Verdana" w:hAnsi="Verdana"/>
            <w:noProof/>
            <w:webHidden/>
          </w:rPr>
          <w:instrText xml:space="preserve"> PAGEREF _Toc276036818 \h </w:instrText>
        </w:r>
        <w:r w:rsidR="009761C5" w:rsidRPr="001C335F">
          <w:rPr>
            <w:rFonts w:ascii="Verdana" w:hAnsi="Verdana"/>
            <w:noProof/>
            <w:webHidden/>
          </w:rPr>
        </w:r>
        <w:r w:rsidR="009761C5" w:rsidRPr="001C335F">
          <w:rPr>
            <w:rFonts w:ascii="Verdana" w:hAnsi="Verdana"/>
            <w:noProof/>
            <w:webHidden/>
          </w:rPr>
          <w:fldChar w:fldCharType="separate"/>
        </w:r>
        <w:r w:rsidR="007D4B60">
          <w:rPr>
            <w:rFonts w:ascii="Verdana" w:hAnsi="Verdana"/>
            <w:noProof/>
            <w:webHidden/>
          </w:rPr>
          <w:t>17</w:t>
        </w:r>
        <w:r w:rsidR="009761C5" w:rsidRPr="001C335F">
          <w:rPr>
            <w:rFonts w:ascii="Verdana" w:hAnsi="Verdana"/>
            <w:noProof/>
            <w:webHidden/>
          </w:rPr>
          <w:fldChar w:fldCharType="end"/>
        </w:r>
      </w:hyperlink>
    </w:p>
    <w:p w:rsidR="00DC41E3" w:rsidRDefault="009761C5">
      <w:r w:rsidRPr="001C335F">
        <w:rPr>
          <w:rFonts w:ascii="Verdana" w:hAnsi="Verdana"/>
        </w:rPr>
        <w:fldChar w:fldCharType="end"/>
      </w:r>
    </w:p>
    <w:p w:rsidR="00DC41E3" w:rsidRDefault="00DC41E3" w:rsidP="00AA1FB3">
      <w:pPr>
        <w:pStyle w:val="Heading1"/>
        <w:rPr>
          <w:szCs w:val="28"/>
        </w:rPr>
      </w:pPr>
      <w:r w:rsidRPr="00E54D3A">
        <w:rPr>
          <w:sz w:val="22"/>
          <w:szCs w:val="22"/>
        </w:rPr>
        <w:br w:type="page"/>
      </w:r>
      <w:bookmarkStart w:id="1" w:name="_Toc276036790"/>
      <w:r w:rsidRPr="001669CF">
        <w:rPr>
          <w:szCs w:val="28"/>
        </w:rPr>
        <w:lastRenderedPageBreak/>
        <w:t>PARTIES TO THE AGREEMENT</w:t>
      </w:r>
      <w:bookmarkEnd w:id="1"/>
    </w:p>
    <w:p w:rsidR="00DC41E3" w:rsidRPr="005427FB" w:rsidRDefault="00DC41E3" w:rsidP="005427FB"/>
    <w:p w:rsidR="00DC41E3" w:rsidRDefault="00DC41E3" w:rsidP="00316DEA">
      <w:pPr>
        <w:tabs>
          <w:tab w:val="left" w:pos="1440"/>
          <w:tab w:val="center" w:pos="3600"/>
        </w:tabs>
        <w:spacing w:line="360" w:lineRule="auto"/>
        <w:ind w:right="-349"/>
        <w:rPr>
          <w:rFonts w:ascii="Verdana" w:hAnsi="Verdana"/>
          <w:noProof/>
        </w:rPr>
      </w:pPr>
      <w:r w:rsidRPr="00E54D3A">
        <w:rPr>
          <w:rFonts w:ascii="Verdana" w:hAnsi="Verdana"/>
        </w:rPr>
        <w:t xml:space="preserve">THIS AGREEMENT made in duplicate this </w:t>
      </w:r>
      <w:r w:rsidR="000B42DC">
        <w:rPr>
          <w:rFonts w:ascii="Verdana" w:hAnsi="Verdana"/>
          <w:noProof/>
        </w:rPr>
        <w:t>31</w:t>
      </w:r>
      <w:r w:rsidR="000B42DC" w:rsidRPr="000B42DC">
        <w:rPr>
          <w:rFonts w:ascii="Verdana" w:hAnsi="Verdana"/>
          <w:noProof/>
          <w:vertAlign w:val="superscript"/>
        </w:rPr>
        <w:t>st</w:t>
      </w:r>
      <w:r w:rsidR="000B42DC">
        <w:rPr>
          <w:rFonts w:ascii="Verdana" w:hAnsi="Verdana"/>
          <w:noProof/>
        </w:rPr>
        <w:t xml:space="preserve"> </w:t>
      </w:r>
      <w:r w:rsidRPr="00E54D3A">
        <w:rPr>
          <w:rFonts w:ascii="Verdana" w:hAnsi="Verdana"/>
        </w:rPr>
        <w:t xml:space="preserve">day of </w:t>
      </w:r>
      <w:r w:rsidR="000B42DC">
        <w:rPr>
          <w:rFonts w:ascii="Verdana" w:hAnsi="Verdana"/>
          <w:noProof/>
        </w:rPr>
        <w:t>July</w:t>
      </w:r>
      <w:r w:rsidRPr="00E54D3A">
        <w:rPr>
          <w:rFonts w:ascii="Verdana" w:hAnsi="Verdana"/>
        </w:rPr>
        <w:t xml:space="preserve">, </w:t>
      </w:r>
      <w:r w:rsidR="000B42DC">
        <w:rPr>
          <w:rFonts w:ascii="Verdana" w:hAnsi="Verdana"/>
          <w:noProof/>
        </w:rPr>
        <w:t>2014</w:t>
      </w:r>
    </w:p>
    <w:p w:rsidR="00DC41E3" w:rsidRPr="00E54D3A" w:rsidRDefault="00DC41E3" w:rsidP="00316DEA">
      <w:pPr>
        <w:tabs>
          <w:tab w:val="left" w:pos="1440"/>
          <w:tab w:val="center" w:pos="3600"/>
        </w:tabs>
        <w:spacing w:line="360" w:lineRule="auto"/>
        <w:ind w:right="-349"/>
        <w:rPr>
          <w:rFonts w:ascii="Verdana" w:hAnsi="Verdana"/>
        </w:rPr>
      </w:pPr>
      <w:r>
        <w:rPr>
          <w:rFonts w:ascii="Verdana" w:hAnsi="Verdana"/>
          <w:noProof/>
        </w:rPr>
        <w:t>BETWEEN</w:t>
      </w:r>
    </w:p>
    <w:p w:rsidR="00DC41E3" w:rsidRPr="00E54D3A" w:rsidRDefault="00DC41E3" w:rsidP="00316DEA">
      <w:pPr>
        <w:tabs>
          <w:tab w:val="left" w:pos="1440"/>
          <w:tab w:val="center" w:pos="3600"/>
        </w:tabs>
        <w:spacing w:line="360" w:lineRule="auto"/>
        <w:ind w:right="-346"/>
        <w:rPr>
          <w:rFonts w:ascii="Verdana" w:hAnsi="Verdana"/>
        </w:rPr>
      </w:pPr>
      <w:r>
        <w:rPr>
          <w:rFonts w:ascii="Verdana" w:hAnsi="Verdana"/>
          <w:b/>
        </w:rPr>
        <w:tab/>
      </w:r>
      <w:r w:rsidRPr="00E54D3A">
        <w:rPr>
          <w:rFonts w:ascii="Verdana" w:hAnsi="Verdana"/>
          <w:b/>
        </w:rPr>
        <w:t>NOVA SCOTIA LIQUOR CORPORATION,</w:t>
      </w:r>
      <w:r w:rsidRPr="00E54D3A">
        <w:rPr>
          <w:rFonts w:ascii="Verdana" w:hAnsi="Verdana"/>
        </w:rPr>
        <w:t xml:space="preserve"> a body corporate and politic established under and by virtue of the Liquor Control Act, and having its Head Office at the Regional Municipality of Halifax, in the County of Halifax and Province of Nova Scotia, (hereinafter “the NSLC”);</w:t>
      </w:r>
    </w:p>
    <w:p w:rsidR="00DC41E3" w:rsidRPr="00E54D3A" w:rsidRDefault="00DC41E3" w:rsidP="00316DEA">
      <w:pPr>
        <w:tabs>
          <w:tab w:val="left" w:pos="1440"/>
          <w:tab w:val="center" w:pos="4320"/>
        </w:tabs>
        <w:spacing w:line="360" w:lineRule="auto"/>
        <w:ind w:right="-349"/>
        <w:rPr>
          <w:rFonts w:ascii="Verdana" w:hAnsi="Verdana"/>
        </w:rPr>
      </w:pPr>
      <w:r w:rsidRPr="00E54D3A">
        <w:rPr>
          <w:rFonts w:ascii="Verdana" w:hAnsi="Verdana"/>
        </w:rPr>
        <w:t>OF THE FIRST PART,</w:t>
      </w:r>
    </w:p>
    <w:p w:rsidR="00DC41E3" w:rsidRPr="00E54D3A" w:rsidRDefault="00DC41E3" w:rsidP="00316DEA">
      <w:pPr>
        <w:tabs>
          <w:tab w:val="left" w:pos="1440"/>
          <w:tab w:val="center" w:pos="4320"/>
        </w:tabs>
        <w:spacing w:line="360" w:lineRule="auto"/>
        <w:ind w:right="-349"/>
        <w:rPr>
          <w:rFonts w:ascii="Verdana" w:hAnsi="Verdana"/>
        </w:rPr>
      </w:pPr>
      <w:r w:rsidRPr="00E54D3A">
        <w:rPr>
          <w:rFonts w:ascii="Verdana" w:hAnsi="Verdana"/>
        </w:rPr>
        <w:t>And</w:t>
      </w:r>
    </w:p>
    <w:p w:rsidR="00DC41E3" w:rsidRPr="00E54D3A" w:rsidRDefault="004015D6" w:rsidP="00316DEA">
      <w:pPr>
        <w:pStyle w:val="BodyText"/>
        <w:tabs>
          <w:tab w:val="clear" w:pos="1800"/>
        </w:tabs>
        <w:jc w:val="left"/>
        <w:rPr>
          <w:rFonts w:ascii="Verdana" w:hAnsi="Verdana"/>
          <w:sz w:val="22"/>
        </w:rPr>
      </w:pPr>
      <w:r>
        <w:rPr>
          <w:rFonts w:ascii="Verdana" w:hAnsi="Verdana"/>
          <w:b/>
          <w:bCs/>
          <w:noProof/>
          <w:sz w:val="22"/>
        </w:rPr>
        <w:tab/>
      </w:r>
      <w:r w:rsidR="000B42DC">
        <w:rPr>
          <w:rFonts w:ascii="Verdana" w:hAnsi="Verdana"/>
          <w:b/>
          <w:bCs/>
          <w:noProof/>
          <w:sz w:val="22"/>
        </w:rPr>
        <w:t xml:space="preserve">Proponents name </w:t>
      </w:r>
      <w:r w:rsidR="00DC41E3" w:rsidRPr="00E54D3A">
        <w:rPr>
          <w:rFonts w:ascii="Verdana" w:hAnsi="Verdana"/>
          <w:sz w:val="22"/>
        </w:rPr>
        <w:t xml:space="preserve">of the community of </w:t>
      </w:r>
      <w:r w:rsidR="000B42DC">
        <w:rPr>
          <w:rFonts w:ascii="Verdana" w:hAnsi="Verdana"/>
          <w:b/>
          <w:bCs/>
          <w:noProof/>
          <w:sz w:val="22"/>
        </w:rPr>
        <w:t>????</w:t>
      </w:r>
      <w:r w:rsidR="00DC41E3" w:rsidRPr="00E54D3A">
        <w:rPr>
          <w:rFonts w:ascii="Verdana" w:hAnsi="Verdana"/>
          <w:sz w:val="22"/>
        </w:rPr>
        <w:t>, in the County o</w:t>
      </w:r>
      <w:r w:rsidR="00262538">
        <w:rPr>
          <w:rFonts w:ascii="Verdana" w:hAnsi="Verdana"/>
          <w:sz w:val="22"/>
        </w:rPr>
        <w:t xml:space="preserve">f </w:t>
      </w:r>
      <w:r w:rsidR="000B42DC">
        <w:rPr>
          <w:rFonts w:ascii="Verdana" w:hAnsi="Verdana"/>
          <w:b/>
          <w:sz w:val="22"/>
        </w:rPr>
        <w:t xml:space="preserve"> ???????</w:t>
      </w:r>
      <w:r w:rsidR="00DC41E3" w:rsidRPr="00262538">
        <w:rPr>
          <w:rFonts w:ascii="Verdana" w:hAnsi="Verdana"/>
          <w:b/>
          <w:sz w:val="22"/>
        </w:rPr>
        <w:t xml:space="preserve"> </w:t>
      </w:r>
      <w:r w:rsidR="00DC41E3" w:rsidRPr="00E54D3A">
        <w:rPr>
          <w:rFonts w:ascii="Verdana" w:hAnsi="Verdana"/>
          <w:sz w:val="22"/>
        </w:rPr>
        <w:t xml:space="preserve">and </w:t>
      </w:r>
      <w:r w:rsidR="000B42DC">
        <w:rPr>
          <w:rFonts w:ascii="Verdana" w:hAnsi="Verdana"/>
          <w:sz w:val="22"/>
        </w:rPr>
        <w:t xml:space="preserve">the </w:t>
      </w:r>
      <w:r w:rsidR="00DC41E3" w:rsidRPr="00E54D3A">
        <w:rPr>
          <w:rFonts w:ascii="Verdana" w:hAnsi="Verdana"/>
          <w:sz w:val="22"/>
        </w:rPr>
        <w:t>Province of Nova Scotia, carrying on business under the registered trade style o</w:t>
      </w:r>
      <w:r>
        <w:rPr>
          <w:rFonts w:ascii="Verdana" w:hAnsi="Verdana"/>
          <w:sz w:val="22"/>
        </w:rPr>
        <w:t>f</w:t>
      </w:r>
      <w:r w:rsidR="00797CA6">
        <w:rPr>
          <w:rFonts w:ascii="Verdana" w:hAnsi="Verdana"/>
          <w:sz w:val="22"/>
        </w:rPr>
        <w:t xml:space="preserve"> </w:t>
      </w:r>
      <w:r w:rsidR="000B42DC">
        <w:rPr>
          <w:rFonts w:ascii="Verdana" w:hAnsi="Verdana"/>
          <w:b/>
          <w:sz w:val="22"/>
        </w:rPr>
        <w:t xml:space="preserve">Name Of Company </w:t>
      </w:r>
      <w:r w:rsidR="00DC41E3" w:rsidRPr="00E54D3A">
        <w:rPr>
          <w:rFonts w:ascii="Verdana" w:hAnsi="Verdana"/>
          <w:sz w:val="22"/>
        </w:rPr>
        <w:t>(hereinafter “the Agent”).</w:t>
      </w:r>
    </w:p>
    <w:p w:rsidR="00DC41E3" w:rsidRPr="00E54D3A" w:rsidRDefault="00DC41E3" w:rsidP="00316DEA">
      <w:pPr>
        <w:tabs>
          <w:tab w:val="left" w:pos="1440"/>
          <w:tab w:val="center" w:pos="4320"/>
        </w:tabs>
        <w:spacing w:line="360" w:lineRule="auto"/>
        <w:ind w:right="-349"/>
        <w:rPr>
          <w:rFonts w:ascii="Verdana" w:hAnsi="Verdana"/>
        </w:rPr>
      </w:pPr>
      <w:r w:rsidRPr="00E54D3A">
        <w:rPr>
          <w:rFonts w:ascii="Verdana" w:hAnsi="Verdana"/>
        </w:rPr>
        <w:t>OF THE SECOND PART.</w:t>
      </w:r>
    </w:p>
    <w:p w:rsidR="00DC41E3" w:rsidRPr="00E54D3A" w:rsidRDefault="00DC41E3" w:rsidP="00316DEA">
      <w:pPr>
        <w:tabs>
          <w:tab w:val="left" w:pos="1440"/>
          <w:tab w:val="center" w:pos="4320"/>
        </w:tabs>
        <w:spacing w:line="360" w:lineRule="auto"/>
        <w:ind w:right="-346"/>
        <w:rPr>
          <w:rFonts w:ascii="Verdana" w:hAnsi="Verdana"/>
        </w:rPr>
      </w:pPr>
      <w:r>
        <w:rPr>
          <w:rFonts w:ascii="Verdana" w:hAnsi="Verdana"/>
          <w:b/>
        </w:rPr>
        <w:tab/>
      </w:r>
      <w:r w:rsidRPr="00E54D3A">
        <w:rPr>
          <w:rFonts w:ascii="Verdana" w:hAnsi="Verdana"/>
          <w:b/>
        </w:rPr>
        <w:t>WHEREAS</w:t>
      </w:r>
      <w:r w:rsidRPr="00E54D3A">
        <w:rPr>
          <w:rFonts w:ascii="Verdana" w:hAnsi="Verdana"/>
        </w:rPr>
        <w:t xml:space="preserve"> the NSLC has been empowered to appoint persons as its agents and to enter into agreements with said agents of the NSLC;</w:t>
      </w:r>
    </w:p>
    <w:p w:rsidR="00DC41E3" w:rsidRPr="00E54D3A" w:rsidRDefault="00DC41E3" w:rsidP="00316DEA">
      <w:pPr>
        <w:tabs>
          <w:tab w:val="left" w:pos="1440"/>
          <w:tab w:val="center" w:pos="4320"/>
        </w:tabs>
        <w:spacing w:line="360" w:lineRule="auto"/>
        <w:ind w:right="-346"/>
        <w:rPr>
          <w:rFonts w:ascii="Verdana" w:hAnsi="Verdana"/>
        </w:rPr>
      </w:pPr>
      <w:r w:rsidRPr="00E54D3A">
        <w:rPr>
          <w:rFonts w:ascii="Verdana" w:hAnsi="Verdana"/>
          <w:b/>
        </w:rPr>
        <w:t>AND WHEREAS</w:t>
      </w:r>
      <w:r w:rsidRPr="00E54D3A">
        <w:rPr>
          <w:rFonts w:ascii="Verdana" w:hAnsi="Verdana"/>
        </w:rPr>
        <w:t xml:space="preserve"> the NSLC has appointed</w:t>
      </w:r>
      <w:r w:rsidR="00797CA6">
        <w:rPr>
          <w:rFonts w:ascii="Verdana" w:hAnsi="Verdana"/>
        </w:rPr>
        <w:t xml:space="preserve"> </w:t>
      </w:r>
      <w:r w:rsidR="000B42DC">
        <w:rPr>
          <w:rFonts w:ascii="Verdana" w:hAnsi="Verdana"/>
          <w:b/>
        </w:rPr>
        <w:t xml:space="preserve">Name Of proponents </w:t>
      </w:r>
      <w:r w:rsidR="00354805">
        <w:rPr>
          <w:rFonts w:ascii="Verdana" w:hAnsi="Verdana"/>
          <w:b/>
          <w:bCs/>
          <w:noProof/>
        </w:rPr>
        <w:t xml:space="preserve"> </w:t>
      </w:r>
      <w:r w:rsidR="00CE64E1">
        <w:rPr>
          <w:rFonts w:ascii="Verdana" w:hAnsi="Verdana"/>
        </w:rPr>
        <w:t>i</w:t>
      </w:r>
      <w:r w:rsidRPr="00E54D3A">
        <w:rPr>
          <w:rFonts w:ascii="Verdana" w:hAnsi="Verdana"/>
        </w:rPr>
        <w:t xml:space="preserve">n the </w:t>
      </w:r>
      <w:r>
        <w:rPr>
          <w:rFonts w:ascii="Verdana" w:hAnsi="Verdana"/>
        </w:rPr>
        <w:t>c</w:t>
      </w:r>
      <w:r w:rsidRPr="00E54D3A">
        <w:rPr>
          <w:rFonts w:ascii="Verdana" w:hAnsi="Verdana"/>
        </w:rPr>
        <w:t xml:space="preserve">ommunity </w:t>
      </w:r>
      <w:r>
        <w:rPr>
          <w:rFonts w:ascii="Verdana" w:hAnsi="Verdana"/>
        </w:rPr>
        <w:t xml:space="preserve">of </w:t>
      </w:r>
      <w:r w:rsidR="00EC66E8">
        <w:rPr>
          <w:rFonts w:ascii="Verdana" w:hAnsi="Verdana"/>
          <w:b/>
        </w:rPr>
        <w:t xml:space="preserve"> ////</w:t>
      </w:r>
      <w:r w:rsidR="00641ED9">
        <w:rPr>
          <w:rFonts w:ascii="Verdana" w:hAnsi="Verdana"/>
          <w:b/>
        </w:rPr>
        <w:t xml:space="preserve">, </w:t>
      </w:r>
      <w:r w:rsidRPr="00A542B4">
        <w:rPr>
          <w:rFonts w:ascii="Verdana" w:hAnsi="Verdana"/>
          <w:b/>
        </w:rPr>
        <w:t xml:space="preserve"> </w:t>
      </w:r>
      <w:r w:rsidRPr="00E54D3A">
        <w:rPr>
          <w:rFonts w:ascii="Verdana" w:hAnsi="Verdana"/>
        </w:rPr>
        <w:t xml:space="preserve">in the County of </w:t>
      </w:r>
      <w:r w:rsidR="00EC66E8">
        <w:rPr>
          <w:rFonts w:ascii="Verdana" w:hAnsi="Verdana"/>
          <w:b/>
        </w:rPr>
        <w:t>////////</w:t>
      </w:r>
      <w:r w:rsidRPr="00E54D3A">
        <w:rPr>
          <w:rFonts w:ascii="Verdana" w:hAnsi="Verdana"/>
        </w:rPr>
        <w:t xml:space="preserve"> and Province of Nova Scotia to be an Agent of the NSLC to sell Liquor on behalf of the NSLC;</w:t>
      </w:r>
    </w:p>
    <w:p w:rsidR="00DC41E3" w:rsidRPr="00E54D3A" w:rsidRDefault="00DC41E3" w:rsidP="00316DEA">
      <w:pPr>
        <w:tabs>
          <w:tab w:val="left" w:pos="1440"/>
          <w:tab w:val="center" w:pos="4320"/>
        </w:tabs>
        <w:spacing w:line="360" w:lineRule="auto"/>
        <w:ind w:right="-346"/>
        <w:rPr>
          <w:rFonts w:ascii="Verdana" w:hAnsi="Verdana"/>
        </w:rPr>
      </w:pPr>
      <w:r w:rsidRPr="00E54D3A">
        <w:rPr>
          <w:rFonts w:ascii="Verdana" w:hAnsi="Verdana"/>
          <w:b/>
        </w:rPr>
        <w:t xml:space="preserve">AND WHEREAS </w:t>
      </w:r>
      <w:r w:rsidRPr="00E54D3A">
        <w:rPr>
          <w:rFonts w:ascii="Verdana" w:hAnsi="Verdana"/>
        </w:rPr>
        <w:t>the NSLC and the Agent are desirous of entering into an Agreement governing the terms and conditions of their principal and agent relationship;</w:t>
      </w:r>
    </w:p>
    <w:p w:rsidR="00DC41E3" w:rsidRDefault="00DC41E3" w:rsidP="00316DEA">
      <w:pPr>
        <w:tabs>
          <w:tab w:val="left" w:pos="1440"/>
          <w:tab w:val="center" w:pos="4320"/>
        </w:tabs>
        <w:spacing w:line="360" w:lineRule="auto"/>
        <w:ind w:right="-346"/>
        <w:rPr>
          <w:rFonts w:ascii="Verdana" w:hAnsi="Verdana"/>
        </w:rPr>
      </w:pPr>
      <w:r w:rsidRPr="00E54D3A">
        <w:rPr>
          <w:rFonts w:ascii="Verdana" w:hAnsi="Verdana"/>
          <w:b/>
        </w:rPr>
        <w:t>NOW THEREFORE,</w:t>
      </w:r>
      <w:r w:rsidRPr="00E54D3A">
        <w:rPr>
          <w:rFonts w:ascii="Verdana" w:hAnsi="Verdana"/>
        </w:rPr>
        <w:t xml:space="preserve"> in consideration of the covenants and conditions herein contained, the NSLC and the Agent hereby mutually agree as follows</w:t>
      </w:r>
      <w:r>
        <w:rPr>
          <w:rFonts w:ascii="Verdana" w:hAnsi="Verdana"/>
        </w:rPr>
        <w:t>:</w:t>
      </w:r>
    </w:p>
    <w:p w:rsidR="00DC41E3" w:rsidRDefault="00DC41E3">
      <w:pPr>
        <w:spacing w:after="0" w:line="240" w:lineRule="auto"/>
        <w:rPr>
          <w:rFonts w:ascii="Verdana" w:hAnsi="Verdana"/>
        </w:rPr>
      </w:pPr>
      <w:r>
        <w:rPr>
          <w:rFonts w:ascii="Verdana" w:hAnsi="Verdana"/>
        </w:rPr>
        <w:br w:type="page"/>
      </w:r>
    </w:p>
    <w:p w:rsidR="00DC41E3" w:rsidRPr="00147C75" w:rsidRDefault="00DC41E3" w:rsidP="00147C75">
      <w:pPr>
        <w:pStyle w:val="Heading1"/>
        <w:rPr>
          <w:szCs w:val="28"/>
        </w:rPr>
      </w:pPr>
      <w:bookmarkStart w:id="2" w:name="_Toc276036791"/>
      <w:r w:rsidRPr="00147C75">
        <w:rPr>
          <w:szCs w:val="28"/>
        </w:rPr>
        <w:t>AUTHORIZATION</w:t>
      </w:r>
      <w:bookmarkEnd w:id="2"/>
    </w:p>
    <w:p w:rsidR="00DC41E3" w:rsidRPr="007C29F7" w:rsidRDefault="00DC41E3" w:rsidP="000C5269">
      <w:pPr>
        <w:numPr>
          <w:ilvl w:val="0"/>
          <w:numId w:val="2"/>
        </w:numPr>
        <w:tabs>
          <w:tab w:val="left" w:pos="1440"/>
          <w:tab w:val="center" w:pos="4320"/>
        </w:tabs>
        <w:ind w:right="-346"/>
        <w:rPr>
          <w:rFonts w:ascii="Verdana" w:hAnsi="Verdana"/>
          <w:b/>
          <w:noProof/>
        </w:rPr>
      </w:pPr>
      <w:r>
        <w:rPr>
          <w:rFonts w:ascii="Verdana" w:hAnsi="Verdana"/>
        </w:rPr>
        <w:t>T</w:t>
      </w:r>
      <w:r w:rsidR="00AD7FF0">
        <w:rPr>
          <w:rFonts w:ascii="Verdana" w:hAnsi="Verdana"/>
        </w:rPr>
        <w:t>he NSLC authorizes the Agent</w:t>
      </w:r>
      <w:r w:rsidRPr="00E54D3A">
        <w:rPr>
          <w:rFonts w:ascii="Verdana" w:hAnsi="Verdana"/>
        </w:rPr>
        <w:t xml:space="preserve"> to sell the aforesaid Liquor to the public from its Premises (hereinafter “the Premises”, which Premises are more particularly described as that portion o</w:t>
      </w:r>
      <w:r w:rsidR="00564800">
        <w:rPr>
          <w:rFonts w:ascii="Verdana" w:hAnsi="Verdana"/>
        </w:rPr>
        <w:t xml:space="preserve">f </w:t>
      </w:r>
      <w:r w:rsidR="00251014">
        <w:rPr>
          <w:rFonts w:ascii="Verdana" w:hAnsi="Verdana"/>
          <w:b/>
          <w:noProof/>
        </w:rPr>
        <w:t xml:space="preserve"> </w:t>
      </w:r>
      <w:r w:rsidR="00EC66E8">
        <w:rPr>
          <w:rFonts w:ascii="Verdana" w:hAnsi="Verdana"/>
          <w:b/>
          <w:noProof/>
        </w:rPr>
        <w:t>Company Name</w:t>
      </w:r>
      <w:r w:rsidR="00564800">
        <w:rPr>
          <w:rFonts w:ascii="Verdana" w:hAnsi="Verdana"/>
          <w:b/>
          <w:noProof/>
        </w:rPr>
        <w:t xml:space="preserve"> </w:t>
      </w:r>
      <w:r>
        <w:rPr>
          <w:rFonts w:ascii="Verdana" w:hAnsi="Verdana"/>
        </w:rPr>
        <w:t xml:space="preserve">of </w:t>
      </w:r>
      <w:r w:rsidR="00EC66E8">
        <w:rPr>
          <w:rFonts w:ascii="Verdana" w:hAnsi="Verdana"/>
          <w:b/>
        </w:rPr>
        <w:t>Location</w:t>
      </w:r>
      <w:r>
        <w:rPr>
          <w:rFonts w:ascii="Verdana" w:hAnsi="Verdana"/>
          <w:b/>
        </w:rPr>
        <w:t xml:space="preserve"> </w:t>
      </w:r>
      <w:r w:rsidRPr="00D105B4">
        <w:rPr>
          <w:rFonts w:ascii="Verdana" w:hAnsi="Verdana"/>
        </w:rPr>
        <w:t>(</w:t>
      </w:r>
      <w:r w:rsidRPr="00E54D3A">
        <w:rPr>
          <w:rFonts w:ascii="Verdana" w:hAnsi="Verdana"/>
        </w:rPr>
        <w:t>hereinafter “the Establishment”) designated by the NSLC for the storage, display and sale of Liquor.</w:t>
      </w:r>
    </w:p>
    <w:p w:rsidR="00DC41E3" w:rsidRPr="00147C75" w:rsidRDefault="00DC41E3" w:rsidP="00147C75">
      <w:pPr>
        <w:pStyle w:val="Heading1"/>
      </w:pPr>
      <w:bookmarkStart w:id="3" w:name="_Toc276036792"/>
      <w:r w:rsidRPr="00147C75">
        <w:t>DEFINITIONS</w:t>
      </w:r>
      <w:bookmarkEnd w:id="3"/>
    </w:p>
    <w:p w:rsidR="00DC41E3" w:rsidRPr="00E54D3A" w:rsidRDefault="00DC41E3" w:rsidP="004611A2">
      <w:pPr>
        <w:numPr>
          <w:ilvl w:val="0"/>
          <w:numId w:val="2"/>
        </w:numPr>
        <w:tabs>
          <w:tab w:val="left" w:pos="1440"/>
          <w:tab w:val="center" w:pos="4320"/>
        </w:tabs>
        <w:ind w:right="-346"/>
        <w:rPr>
          <w:rFonts w:ascii="Verdana" w:hAnsi="Verdana"/>
        </w:rPr>
      </w:pPr>
      <w:r w:rsidRPr="00E54D3A">
        <w:rPr>
          <w:rFonts w:ascii="Verdana" w:hAnsi="Verdana"/>
        </w:rPr>
        <w:t>For the purpose of this Agreement, the following definitions will apply:</w:t>
      </w:r>
    </w:p>
    <w:p w:rsidR="00DC41E3" w:rsidRPr="000E1526" w:rsidRDefault="00DC41E3" w:rsidP="000E1526">
      <w:pPr>
        <w:pStyle w:val="BodyText"/>
        <w:numPr>
          <w:ilvl w:val="1"/>
          <w:numId w:val="4"/>
        </w:numPr>
        <w:tabs>
          <w:tab w:val="clear" w:pos="1800"/>
        </w:tabs>
        <w:spacing w:line="240" w:lineRule="auto"/>
        <w:jc w:val="left"/>
        <w:rPr>
          <w:rFonts w:ascii="Verdana" w:hAnsi="Verdana"/>
          <w:sz w:val="22"/>
        </w:rPr>
      </w:pPr>
      <w:r w:rsidRPr="000E1526">
        <w:rPr>
          <w:rFonts w:ascii="Verdana" w:hAnsi="Verdana"/>
          <w:b/>
          <w:sz w:val="22"/>
          <w:u w:val="single"/>
        </w:rPr>
        <w:t>Act</w:t>
      </w:r>
      <w:r w:rsidRPr="000E1526">
        <w:rPr>
          <w:rFonts w:ascii="Verdana" w:hAnsi="Verdana"/>
          <w:sz w:val="22"/>
        </w:rPr>
        <w:t xml:space="preserve"> means the Liquor Control Act and the Regulations made there under as amended;</w:t>
      </w:r>
    </w:p>
    <w:p w:rsidR="00DC41E3" w:rsidRPr="000E1526" w:rsidRDefault="00DC41E3" w:rsidP="000E1526">
      <w:pPr>
        <w:pStyle w:val="BodyText"/>
        <w:numPr>
          <w:ilvl w:val="1"/>
          <w:numId w:val="4"/>
        </w:numPr>
        <w:tabs>
          <w:tab w:val="clear" w:pos="1800"/>
        </w:tabs>
        <w:spacing w:line="240" w:lineRule="auto"/>
        <w:jc w:val="left"/>
        <w:rPr>
          <w:rFonts w:ascii="Verdana" w:hAnsi="Verdana"/>
          <w:sz w:val="22"/>
        </w:rPr>
      </w:pPr>
      <w:r w:rsidRPr="000E1526">
        <w:rPr>
          <w:rFonts w:ascii="Verdana" w:hAnsi="Verdana"/>
          <w:b/>
          <w:sz w:val="22"/>
          <w:u w:val="single"/>
        </w:rPr>
        <w:t>Liquor</w:t>
      </w:r>
      <w:r w:rsidRPr="000E1526">
        <w:rPr>
          <w:rFonts w:ascii="Verdana" w:hAnsi="Verdana"/>
          <w:sz w:val="22"/>
        </w:rPr>
        <w:t xml:space="preserve"> shall be defined as any beverage of an alcoholic nature and composition which is available for purchase by the public at a NSLC Liquor store, and as is more particularly defined in the Act;</w:t>
      </w:r>
    </w:p>
    <w:p w:rsidR="00DC41E3" w:rsidRPr="000E1526" w:rsidRDefault="00DC41E3" w:rsidP="000E1526">
      <w:pPr>
        <w:pStyle w:val="BodyText"/>
        <w:numPr>
          <w:ilvl w:val="1"/>
          <w:numId w:val="4"/>
        </w:numPr>
        <w:tabs>
          <w:tab w:val="clear" w:pos="1800"/>
        </w:tabs>
        <w:spacing w:line="240" w:lineRule="auto"/>
        <w:jc w:val="left"/>
        <w:rPr>
          <w:rFonts w:ascii="Verdana" w:hAnsi="Verdana"/>
          <w:sz w:val="22"/>
        </w:rPr>
      </w:pPr>
      <w:r w:rsidRPr="000E1526">
        <w:rPr>
          <w:rFonts w:ascii="Verdana" w:hAnsi="Verdana"/>
          <w:b/>
          <w:sz w:val="22"/>
          <w:u w:val="single"/>
        </w:rPr>
        <w:t>Retail Price</w:t>
      </w:r>
      <w:r w:rsidRPr="000E1526">
        <w:rPr>
          <w:rFonts w:ascii="Verdana" w:hAnsi="Verdana"/>
          <w:sz w:val="22"/>
        </w:rPr>
        <w:t xml:space="preserve"> shall be defined as being the price charged to the public for a package or vessel of Liquor in the NSLC’s Liquor stores and in the Premises of the Agent and is composed, for the purposes of this Agreement, of the “Discount Price”, the “Discount” given the Agent upon its purchase of Liquor from the NSLC, the required remittance upon sale to a Licensee, and/or the required remittance upon sale to the public under Bill C-62 and the bottle deposit;</w:t>
      </w:r>
    </w:p>
    <w:p w:rsidR="00DC41E3" w:rsidRPr="000E1526" w:rsidRDefault="00DC41E3" w:rsidP="000E1526">
      <w:pPr>
        <w:pStyle w:val="BodyText"/>
        <w:numPr>
          <w:ilvl w:val="1"/>
          <w:numId w:val="4"/>
        </w:numPr>
        <w:tabs>
          <w:tab w:val="clear" w:pos="1800"/>
        </w:tabs>
        <w:spacing w:line="240" w:lineRule="auto"/>
        <w:jc w:val="left"/>
        <w:rPr>
          <w:rFonts w:ascii="Verdana" w:hAnsi="Verdana"/>
          <w:sz w:val="22"/>
        </w:rPr>
      </w:pPr>
      <w:r w:rsidRPr="000E1526">
        <w:rPr>
          <w:rFonts w:ascii="Verdana" w:hAnsi="Verdana"/>
          <w:b/>
          <w:sz w:val="22"/>
          <w:u w:val="single"/>
        </w:rPr>
        <w:t>Discount Price</w:t>
      </w:r>
      <w:r w:rsidRPr="000E1526">
        <w:rPr>
          <w:rFonts w:ascii="Verdana" w:hAnsi="Verdana"/>
          <w:sz w:val="22"/>
        </w:rPr>
        <w:t xml:space="preserve"> shall be defined as being the “Retail Price”, less the required remittance thereof upon sale to the public under Bill C-62 less the “discount,” plus the required remittance upon sale to the agent under Bill C-62 and the bottle deposit;</w:t>
      </w:r>
    </w:p>
    <w:p w:rsidR="00DC41E3" w:rsidRPr="000E1526" w:rsidRDefault="00DC41E3" w:rsidP="000E1526">
      <w:pPr>
        <w:pStyle w:val="BodyText"/>
        <w:numPr>
          <w:ilvl w:val="1"/>
          <w:numId w:val="4"/>
        </w:numPr>
        <w:tabs>
          <w:tab w:val="clear" w:pos="1800"/>
        </w:tabs>
        <w:spacing w:line="240" w:lineRule="auto"/>
        <w:jc w:val="left"/>
        <w:rPr>
          <w:rFonts w:ascii="Verdana" w:hAnsi="Verdana"/>
          <w:sz w:val="22"/>
        </w:rPr>
      </w:pPr>
      <w:r w:rsidRPr="000E1526">
        <w:rPr>
          <w:rFonts w:ascii="Verdana" w:hAnsi="Verdana"/>
          <w:b/>
          <w:sz w:val="22"/>
          <w:u w:val="single"/>
        </w:rPr>
        <w:t>Discount</w:t>
      </w:r>
      <w:r w:rsidRPr="000E1526">
        <w:rPr>
          <w:rFonts w:ascii="Verdana" w:hAnsi="Verdana"/>
          <w:sz w:val="22"/>
        </w:rPr>
        <w:t xml:space="preserve"> shall be defined as being an amount equal to the discount received by the Agent, and in its capacity as Agent, on the sale of each package or vessel of Liquor at the Premises under and by virtue of the terms of this Agreement, which amount does not form part of the “Discount Price” paid by the Agent to the NSLC, and which amount, for the purposes of this Agreement, shall be equal to</w:t>
      </w:r>
      <w:r>
        <w:rPr>
          <w:rFonts w:ascii="Verdana" w:hAnsi="Verdana"/>
          <w:sz w:val="22"/>
        </w:rPr>
        <w:t xml:space="preserve"> </w:t>
      </w:r>
      <w:r w:rsidR="00EC66E8">
        <w:rPr>
          <w:rFonts w:ascii="Verdana" w:hAnsi="Verdana"/>
          <w:b/>
          <w:sz w:val="22"/>
        </w:rPr>
        <w:t>???</w:t>
      </w:r>
      <w:r w:rsidR="00AD5353">
        <w:rPr>
          <w:rFonts w:ascii="Verdana" w:hAnsi="Verdana"/>
          <w:b/>
          <w:sz w:val="22"/>
        </w:rPr>
        <w:t>%</w:t>
      </w:r>
      <w:r w:rsidRPr="000E1526">
        <w:rPr>
          <w:rFonts w:ascii="Verdana" w:hAnsi="Verdana"/>
          <w:sz w:val="22"/>
        </w:rPr>
        <w:t xml:space="preserve"> on all purchases of the “Discount Price” less the required remittance upon sale to the Agent under Bill C-62 and less the bottle deposit.</w:t>
      </w:r>
    </w:p>
    <w:p w:rsidR="00DC41E3" w:rsidRPr="00E54D3A" w:rsidRDefault="00DC41E3" w:rsidP="00147C75">
      <w:pPr>
        <w:pStyle w:val="Heading1"/>
      </w:pPr>
      <w:bookmarkStart w:id="4" w:name="_Toc276036793"/>
      <w:r w:rsidRPr="00E54D3A">
        <w:t>TERM</w:t>
      </w:r>
      <w:bookmarkEnd w:id="4"/>
    </w:p>
    <w:p w:rsidR="00DC41E3" w:rsidRPr="00641ED9" w:rsidRDefault="00DC41E3" w:rsidP="000C5269">
      <w:pPr>
        <w:numPr>
          <w:ilvl w:val="0"/>
          <w:numId w:val="2"/>
        </w:numPr>
        <w:tabs>
          <w:tab w:val="left" w:pos="1440"/>
          <w:tab w:val="center" w:pos="4320"/>
        </w:tabs>
        <w:ind w:right="-346"/>
        <w:rPr>
          <w:rFonts w:ascii="Verdana" w:hAnsi="Verdana"/>
          <w:b/>
        </w:rPr>
      </w:pPr>
      <w:bookmarkStart w:id="5" w:name="_Ref276037928"/>
      <w:r w:rsidRPr="00C25438">
        <w:rPr>
          <w:rFonts w:ascii="Verdana" w:hAnsi="Verdana"/>
        </w:rPr>
        <w:t xml:space="preserve">The NSLC hereby confirms the appointment of the Agent as Agent of the NSLC to sell Liquor to the public on behalf of the NSLC for </w:t>
      </w:r>
      <w:r w:rsidR="00FA5EDB">
        <w:rPr>
          <w:rFonts w:ascii="Verdana" w:hAnsi="Verdana"/>
        </w:rPr>
        <w:t xml:space="preserve">a term of five (5) years </w:t>
      </w:r>
      <w:r w:rsidRPr="00C25438">
        <w:rPr>
          <w:rFonts w:ascii="Verdana" w:hAnsi="Verdana"/>
        </w:rPr>
        <w:t xml:space="preserve">(hereinafter “the Term of the Agreement”) </w:t>
      </w:r>
      <w:r w:rsidRPr="00641ED9">
        <w:rPr>
          <w:rFonts w:ascii="Verdana" w:hAnsi="Verdana"/>
          <w:b/>
        </w:rPr>
        <w:t>comm</w:t>
      </w:r>
      <w:r w:rsidR="00D1531D" w:rsidRPr="00641ED9">
        <w:rPr>
          <w:rFonts w:ascii="Verdana" w:hAnsi="Verdana"/>
          <w:b/>
        </w:rPr>
        <w:t xml:space="preserve">encing on the </w:t>
      </w:r>
      <w:r w:rsidR="00EC66E8">
        <w:rPr>
          <w:rFonts w:ascii="Verdana" w:hAnsi="Verdana"/>
          <w:b/>
        </w:rPr>
        <w:t>???</w:t>
      </w:r>
      <w:r w:rsidR="0059041A" w:rsidRPr="00641ED9">
        <w:rPr>
          <w:rFonts w:ascii="Verdana" w:hAnsi="Verdana"/>
          <w:b/>
        </w:rPr>
        <w:t xml:space="preserve"> </w:t>
      </w:r>
      <w:r w:rsidR="00F64678" w:rsidRPr="00641ED9">
        <w:rPr>
          <w:rFonts w:ascii="Verdana" w:hAnsi="Verdana"/>
          <w:b/>
        </w:rPr>
        <w:t xml:space="preserve"> day of </w:t>
      </w:r>
      <w:r w:rsidR="00EC66E8">
        <w:rPr>
          <w:rFonts w:ascii="Verdana" w:hAnsi="Verdana"/>
          <w:b/>
        </w:rPr>
        <w:t>month</w:t>
      </w:r>
      <w:r w:rsidR="00FA5EDB" w:rsidRPr="00641ED9">
        <w:rPr>
          <w:rFonts w:ascii="Verdana" w:hAnsi="Verdana"/>
          <w:b/>
        </w:rPr>
        <w:t>, 201</w:t>
      </w:r>
      <w:r w:rsidR="00EC66E8">
        <w:rPr>
          <w:rFonts w:ascii="Verdana" w:hAnsi="Verdana"/>
          <w:b/>
        </w:rPr>
        <w:t>4</w:t>
      </w:r>
      <w:r w:rsidRPr="00641ED9">
        <w:rPr>
          <w:rFonts w:ascii="Verdana" w:hAnsi="Verdana"/>
          <w:b/>
        </w:rPr>
        <w:t>, and</w:t>
      </w:r>
      <w:r w:rsidR="00A922BF" w:rsidRPr="00641ED9">
        <w:rPr>
          <w:rFonts w:ascii="Verdana" w:hAnsi="Verdana"/>
          <w:b/>
        </w:rPr>
        <w:t xml:space="preserve"> </w:t>
      </w:r>
      <w:r w:rsidR="00D1531D" w:rsidRPr="00641ED9">
        <w:rPr>
          <w:rFonts w:ascii="Verdana" w:hAnsi="Verdana"/>
          <w:b/>
        </w:rPr>
        <w:t>ending</w:t>
      </w:r>
      <w:r w:rsidR="00EC66E8">
        <w:rPr>
          <w:rFonts w:ascii="Verdana" w:hAnsi="Verdana"/>
          <w:b/>
        </w:rPr>
        <w:t xml:space="preserve"> on the 31st  day of December, year</w:t>
      </w:r>
      <w:r w:rsidRPr="00641ED9">
        <w:rPr>
          <w:rFonts w:ascii="Verdana" w:hAnsi="Verdana"/>
          <w:b/>
        </w:rPr>
        <w:t xml:space="preserve"> (hereinafter “the Terminal Date”).</w:t>
      </w:r>
      <w:bookmarkEnd w:id="5"/>
    </w:p>
    <w:p w:rsidR="00DC41E3" w:rsidRPr="00C25438" w:rsidRDefault="00DC41E3" w:rsidP="000C5269">
      <w:pPr>
        <w:numPr>
          <w:ilvl w:val="0"/>
          <w:numId w:val="2"/>
        </w:numPr>
        <w:tabs>
          <w:tab w:val="left" w:pos="1440"/>
          <w:tab w:val="center" w:pos="4320"/>
        </w:tabs>
        <w:ind w:right="-346"/>
        <w:rPr>
          <w:rFonts w:ascii="Verdana" w:hAnsi="Verdana"/>
        </w:rPr>
      </w:pPr>
      <w:r w:rsidRPr="00C25438">
        <w:rPr>
          <w:rFonts w:ascii="Verdana" w:hAnsi="Verdana"/>
        </w:rPr>
        <w:t xml:space="preserve">Subject to the terms and conditions of Articles </w:t>
      </w:r>
      <w:r w:rsidR="009761C5">
        <w:rPr>
          <w:rFonts w:ascii="Verdana" w:hAnsi="Verdana"/>
        </w:rPr>
        <w:fldChar w:fldCharType="begin"/>
      </w:r>
      <w:r>
        <w:rPr>
          <w:rFonts w:ascii="Verdana" w:hAnsi="Verdana"/>
        </w:rPr>
        <w:instrText xml:space="preserve"> REF _Ref276038010 \r \h </w:instrText>
      </w:r>
      <w:r w:rsidR="009761C5">
        <w:rPr>
          <w:rFonts w:ascii="Verdana" w:hAnsi="Verdana"/>
        </w:rPr>
      </w:r>
      <w:r w:rsidR="009761C5">
        <w:rPr>
          <w:rFonts w:ascii="Verdana" w:hAnsi="Verdana"/>
        </w:rPr>
        <w:fldChar w:fldCharType="separate"/>
      </w:r>
      <w:r w:rsidR="007D4B60">
        <w:rPr>
          <w:rFonts w:ascii="Verdana" w:hAnsi="Verdana"/>
        </w:rPr>
        <w:t>30</w:t>
      </w:r>
      <w:r w:rsidR="009761C5">
        <w:rPr>
          <w:rFonts w:ascii="Verdana" w:hAnsi="Verdana"/>
        </w:rPr>
        <w:fldChar w:fldCharType="end"/>
      </w:r>
      <w:r w:rsidRPr="00C25438">
        <w:rPr>
          <w:rFonts w:ascii="Verdana" w:hAnsi="Verdana"/>
        </w:rPr>
        <w:t xml:space="preserve"> and </w:t>
      </w:r>
      <w:r w:rsidR="009761C5">
        <w:rPr>
          <w:rFonts w:ascii="Verdana" w:hAnsi="Verdana"/>
        </w:rPr>
        <w:fldChar w:fldCharType="begin"/>
      </w:r>
      <w:r>
        <w:rPr>
          <w:rFonts w:ascii="Verdana" w:hAnsi="Verdana"/>
        </w:rPr>
        <w:instrText xml:space="preserve"> REF _Ref276038037 \r \h </w:instrText>
      </w:r>
      <w:r w:rsidR="009761C5">
        <w:rPr>
          <w:rFonts w:ascii="Verdana" w:hAnsi="Verdana"/>
        </w:rPr>
      </w:r>
      <w:r w:rsidR="009761C5">
        <w:rPr>
          <w:rFonts w:ascii="Verdana" w:hAnsi="Verdana"/>
        </w:rPr>
        <w:fldChar w:fldCharType="separate"/>
      </w:r>
      <w:r w:rsidR="007D4B60">
        <w:rPr>
          <w:rFonts w:ascii="Verdana" w:hAnsi="Verdana"/>
        </w:rPr>
        <w:t>32</w:t>
      </w:r>
      <w:r w:rsidR="009761C5">
        <w:rPr>
          <w:rFonts w:ascii="Verdana" w:hAnsi="Verdana"/>
        </w:rPr>
        <w:fldChar w:fldCharType="end"/>
      </w:r>
      <w:r w:rsidRPr="00C25438">
        <w:rPr>
          <w:rFonts w:ascii="Verdana" w:hAnsi="Verdana"/>
        </w:rPr>
        <w:t xml:space="preserve"> hereof, the NSLC and the Agent covenant and agree that the NSLC, in its sole and absolute discretion, and upon written notice being given to the Agent at least six (6) months prior to the Terminal Date as set out in Article </w:t>
      </w:r>
      <w:r w:rsidR="009761C5">
        <w:rPr>
          <w:rFonts w:ascii="Verdana" w:hAnsi="Verdana"/>
        </w:rPr>
        <w:fldChar w:fldCharType="begin"/>
      </w:r>
      <w:r>
        <w:rPr>
          <w:rFonts w:ascii="Verdana" w:hAnsi="Verdana"/>
        </w:rPr>
        <w:instrText xml:space="preserve"> REF _Ref276037928 \r \h </w:instrText>
      </w:r>
      <w:r w:rsidR="009761C5">
        <w:rPr>
          <w:rFonts w:ascii="Verdana" w:hAnsi="Verdana"/>
        </w:rPr>
      </w:r>
      <w:r w:rsidR="009761C5">
        <w:rPr>
          <w:rFonts w:ascii="Verdana" w:hAnsi="Verdana"/>
        </w:rPr>
        <w:fldChar w:fldCharType="separate"/>
      </w:r>
      <w:r w:rsidR="007D4B60">
        <w:rPr>
          <w:rFonts w:ascii="Verdana" w:hAnsi="Verdana"/>
        </w:rPr>
        <w:t>3</w:t>
      </w:r>
      <w:r w:rsidR="009761C5">
        <w:rPr>
          <w:rFonts w:ascii="Verdana" w:hAnsi="Verdana"/>
        </w:rPr>
        <w:fldChar w:fldCharType="end"/>
      </w:r>
      <w:r>
        <w:rPr>
          <w:rFonts w:ascii="Verdana" w:hAnsi="Verdana"/>
        </w:rPr>
        <w:t xml:space="preserve"> </w:t>
      </w:r>
      <w:r w:rsidRPr="00C25438">
        <w:rPr>
          <w:rFonts w:ascii="Verdana" w:hAnsi="Verdana"/>
        </w:rPr>
        <w:t>hereof, may grant the Agent an option</w:t>
      </w:r>
      <w:r w:rsidR="00EC66E8">
        <w:rPr>
          <w:rFonts w:ascii="Verdana" w:hAnsi="Verdana"/>
        </w:rPr>
        <w:t xml:space="preserve"> to accept an additional ???? (?</w:t>
      </w:r>
      <w:r w:rsidRPr="00C25438">
        <w:rPr>
          <w:rFonts w:ascii="Verdana" w:hAnsi="Verdana"/>
        </w:rPr>
        <w:t>) year agency appointment from the NSLC for operating the Premises in the Establishment, as both are herein defined; provided always that the Agent is not in breach of any term or condition of this Agreement and that the Agent executes a new agency Agreement, in a form suitable to and approved by the NSLC and delivers same to the NSLC, not less than five (5) months before the Terminal Date of this Agreement.  Such option, and the acceptance thereof by the Agent, is conditional always upon the Agent’s continual compliance with all other terms and conditions of this Agreement.</w:t>
      </w:r>
    </w:p>
    <w:p w:rsidR="00DC41E3" w:rsidRPr="004B0220" w:rsidRDefault="00DC41E3" w:rsidP="00C25438">
      <w:pPr>
        <w:pStyle w:val="Heading1"/>
      </w:pPr>
      <w:bookmarkStart w:id="6" w:name="_Toc276036794"/>
      <w:r w:rsidRPr="00E54D3A">
        <w:t>PURCHASE OF LIQUOR</w:t>
      </w:r>
      <w:bookmarkEnd w:id="6"/>
    </w:p>
    <w:p w:rsidR="00DC41E3" w:rsidRDefault="00DC41E3" w:rsidP="000C5269">
      <w:pPr>
        <w:numPr>
          <w:ilvl w:val="0"/>
          <w:numId w:val="2"/>
        </w:numPr>
        <w:tabs>
          <w:tab w:val="left" w:pos="1440"/>
          <w:tab w:val="center" w:pos="4320"/>
        </w:tabs>
        <w:ind w:right="-346"/>
        <w:rPr>
          <w:rFonts w:ascii="Verdana" w:hAnsi="Verdana"/>
        </w:rPr>
      </w:pPr>
      <w:r w:rsidRPr="00E54D3A">
        <w:rPr>
          <w:rFonts w:ascii="Verdana" w:hAnsi="Verdana"/>
        </w:rPr>
        <w:t>The Agent hereby covenants and agrees with the NSLC that it will, during the Term of the Agreement, and upon such terms and conditions, and in such quantities as the NSLC may from time to time specify and require, purchase, receive and maintain upon the aforesaid Premises for sale to persons authorized by law to purchase Liquor, such Liquor as the NSLC may sell to the Agent, and the Agent purchases from the NSLC.</w:t>
      </w:r>
    </w:p>
    <w:p w:rsidR="00DC41E3" w:rsidRPr="001D15E6" w:rsidRDefault="00DC41E3" w:rsidP="000C5269">
      <w:pPr>
        <w:numPr>
          <w:ilvl w:val="0"/>
          <w:numId w:val="2"/>
        </w:numPr>
        <w:tabs>
          <w:tab w:val="left" w:pos="1440"/>
          <w:tab w:val="center" w:pos="4320"/>
        </w:tabs>
        <w:ind w:right="-346"/>
        <w:rPr>
          <w:rFonts w:ascii="Verdana" w:hAnsi="Verdana"/>
        </w:rPr>
      </w:pPr>
      <w:r w:rsidRPr="004B0220">
        <w:rPr>
          <w:rFonts w:ascii="Verdana" w:hAnsi="Verdana"/>
        </w:rPr>
        <w:t xml:space="preserve">All alcoholic beverages offered for sale by the Agent must be purchased directly from the NSLC. The Agent will be assigned either an NSLC Store location or the </w:t>
      </w:r>
      <w:smartTag w:uri="urn:schemas-microsoft-com:office:smarttags" w:element="PlaceName">
        <w:smartTag w:uri="urn:schemas-microsoft-com:office:smarttags" w:element="PlaceName">
          <w:r w:rsidRPr="004B0220">
            <w:rPr>
              <w:rFonts w:ascii="Verdana" w:hAnsi="Verdana"/>
            </w:rPr>
            <w:t>NSLC</w:t>
          </w:r>
        </w:smartTag>
        <w:r w:rsidRPr="004B0220">
          <w:rPr>
            <w:rFonts w:ascii="Verdana" w:hAnsi="Verdana"/>
          </w:rPr>
          <w:t xml:space="preserve"> </w:t>
        </w:r>
        <w:smartTag w:uri="urn:schemas-microsoft-com:office:smarttags" w:element="PlaceName">
          <w:r w:rsidRPr="004B0220">
            <w:rPr>
              <w:rFonts w:ascii="Verdana" w:hAnsi="Verdana"/>
            </w:rPr>
            <w:t>Distribution</w:t>
          </w:r>
        </w:smartTag>
        <w:r w:rsidRPr="004B0220">
          <w:rPr>
            <w:rFonts w:ascii="Verdana" w:hAnsi="Verdana"/>
          </w:rPr>
          <w:t xml:space="preserve"> </w:t>
        </w:r>
        <w:smartTag w:uri="urn:schemas-microsoft-com:office:smarttags" w:element="PlaceName">
          <w:r w:rsidRPr="004B0220">
            <w:rPr>
              <w:rFonts w:ascii="Verdana" w:hAnsi="Verdana"/>
            </w:rPr>
            <w:t>Center</w:t>
          </w:r>
        </w:smartTag>
      </w:smartTag>
      <w:r w:rsidRPr="004B0220">
        <w:rPr>
          <w:rFonts w:ascii="Verdana" w:hAnsi="Verdana"/>
        </w:rPr>
        <w:t xml:space="preserve"> for purchase of their beverage alcohol products on a predetermined day and time. A local cross dock location if required will be assigned to agency stores. These locations can change</w:t>
      </w:r>
      <w:r w:rsidR="007C56FD">
        <w:rPr>
          <w:rFonts w:ascii="Verdana" w:hAnsi="Verdana"/>
        </w:rPr>
        <w:t xml:space="preserve"> with two weeks notice. </w:t>
      </w:r>
      <w:r>
        <w:rPr>
          <w:rFonts w:ascii="Verdana" w:hAnsi="Verdana"/>
        </w:rPr>
        <w:t xml:space="preserve"> </w:t>
      </w:r>
      <w:r w:rsidRPr="004B0220">
        <w:rPr>
          <w:rFonts w:ascii="Verdana" w:hAnsi="Verdana"/>
        </w:rPr>
        <w:t>An exception to this would be a cash and carry</w:t>
      </w:r>
      <w:r w:rsidR="00A70491">
        <w:rPr>
          <w:rFonts w:ascii="Verdana" w:hAnsi="Verdana"/>
        </w:rPr>
        <w:t xml:space="preserve"> </w:t>
      </w:r>
      <w:r w:rsidR="007C56FD">
        <w:rPr>
          <w:rFonts w:ascii="Verdana" w:hAnsi="Verdana"/>
        </w:rPr>
        <w:t xml:space="preserve">order </w:t>
      </w:r>
      <w:r w:rsidR="00A70491">
        <w:rPr>
          <w:rFonts w:ascii="Verdana" w:hAnsi="Verdana"/>
        </w:rPr>
        <w:t>at a designated NSLC store</w:t>
      </w:r>
      <w:r w:rsidRPr="004B0220">
        <w:rPr>
          <w:rFonts w:ascii="Verdana" w:hAnsi="Verdana"/>
        </w:rPr>
        <w:t xml:space="preserve"> on an emergency bas</w:t>
      </w:r>
      <w:r w:rsidR="00EC66E8">
        <w:rPr>
          <w:rFonts w:ascii="Verdana" w:hAnsi="Verdana"/>
        </w:rPr>
        <w:t>is with orders not to exceed $15</w:t>
      </w:r>
      <w:r w:rsidRPr="004B0220">
        <w:rPr>
          <w:rFonts w:ascii="Verdana" w:hAnsi="Verdana"/>
        </w:rPr>
        <w:t xml:space="preserve">00.00. All </w:t>
      </w:r>
      <w:r w:rsidR="007C56FD">
        <w:rPr>
          <w:rFonts w:ascii="Verdana" w:hAnsi="Verdana"/>
        </w:rPr>
        <w:t xml:space="preserve"> emergency orders required</w:t>
      </w:r>
      <w:r w:rsidRPr="004B0220">
        <w:rPr>
          <w:rFonts w:ascii="Verdana" w:hAnsi="Verdana"/>
        </w:rPr>
        <w:t xml:space="preserve"> </w:t>
      </w:r>
      <w:r w:rsidR="00A70491">
        <w:rPr>
          <w:rFonts w:ascii="Verdana" w:hAnsi="Verdana"/>
        </w:rPr>
        <w:t xml:space="preserve">by Agents who order through the NSLC warehouse will require approval </w:t>
      </w:r>
      <w:r w:rsidRPr="004B0220">
        <w:rPr>
          <w:rFonts w:ascii="Verdana" w:hAnsi="Verdana"/>
        </w:rPr>
        <w:t>from</w:t>
      </w:r>
      <w:r w:rsidR="00A70491">
        <w:rPr>
          <w:rFonts w:ascii="Verdana" w:hAnsi="Verdana"/>
        </w:rPr>
        <w:t xml:space="preserve"> the Manager –Agency </w:t>
      </w:r>
      <w:r w:rsidR="007C56FD">
        <w:rPr>
          <w:rFonts w:ascii="Verdana" w:hAnsi="Verdana"/>
        </w:rPr>
        <w:t xml:space="preserve">Store </w:t>
      </w:r>
      <w:r w:rsidR="00A70491">
        <w:rPr>
          <w:rFonts w:ascii="Verdana" w:hAnsi="Verdana"/>
        </w:rPr>
        <w:t>N</w:t>
      </w:r>
      <w:r w:rsidR="007C56FD">
        <w:rPr>
          <w:rFonts w:ascii="Verdana" w:hAnsi="Verdana"/>
        </w:rPr>
        <w:t>etwork. T</w:t>
      </w:r>
      <w:r w:rsidRPr="004B0220">
        <w:rPr>
          <w:rFonts w:ascii="Verdana" w:hAnsi="Verdana"/>
        </w:rPr>
        <w:t>hese orders will be documented and reviewed on an ongoing basis by the NSLC s</w:t>
      </w:r>
      <w:r w:rsidR="007C56FD">
        <w:rPr>
          <w:rFonts w:ascii="Verdana" w:hAnsi="Verdana"/>
        </w:rPr>
        <w:t>tore Manager and Manager- Agency Store Network</w:t>
      </w:r>
      <w:r w:rsidRPr="004B0220">
        <w:rPr>
          <w:rFonts w:ascii="Verdana" w:hAnsi="Verdana"/>
        </w:rPr>
        <w:t>. Agents will be charged by the NSLC on the basis of regular Retail Prices, reduced by a discount as determined by the Agent’s</w:t>
      </w:r>
      <w:r w:rsidR="007C56FD">
        <w:rPr>
          <w:rFonts w:ascii="Verdana" w:hAnsi="Verdana"/>
        </w:rPr>
        <w:t xml:space="preserve"> agreed</w:t>
      </w:r>
      <w:r w:rsidRPr="004B0220">
        <w:rPr>
          <w:rFonts w:ascii="Verdana" w:hAnsi="Verdana"/>
        </w:rPr>
        <w:t xml:space="preserve"> </w:t>
      </w:r>
      <w:r w:rsidR="00F93D69">
        <w:rPr>
          <w:rFonts w:ascii="Verdana" w:hAnsi="Verdana"/>
        </w:rPr>
        <w:t xml:space="preserve">proposed rate </w:t>
      </w:r>
      <w:r w:rsidRPr="004B0220">
        <w:rPr>
          <w:rFonts w:ascii="Verdana" w:hAnsi="Verdana"/>
        </w:rPr>
        <w:t>on all purchases, net of HST and bottle deposits).</w:t>
      </w:r>
    </w:p>
    <w:p w:rsidR="00DC41E3" w:rsidRPr="00E54D3A" w:rsidRDefault="00DC41E3" w:rsidP="000C5269">
      <w:pPr>
        <w:numPr>
          <w:ilvl w:val="0"/>
          <w:numId w:val="2"/>
        </w:numPr>
        <w:tabs>
          <w:tab w:val="left" w:pos="1440"/>
          <w:tab w:val="center" w:pos="4320"/>
        </w:tabs>
        <w:ind w:right="-346"/>
        <w:rPr>
          <w:rFonts w:ascii="Verdana" w:hAnsi="Verdana"/>
        </w:rPr>
      </w:pPr>
      <w:r w:rsidRPr="004B0220">
        <w:rPr>
          <w:rFonts w:ascii="Verdana" w:hAnsi="Verdana"/>
        </w:rPr>
        <w:t>All delivery costs from the point of supply to the Agent’s Premises are to be borne entirely by the Agent. Payment for purchases by the Agent must be made at the point an</w:t>
      </w:r>
      <w:r w:rsidR="00F93D69">
        <w:rPr>
          <w:rFonts w:ascii="Verdana" w:hAnsi="Verdana"/>
        </w:rPr>
        <w:t>d time of purchase in cash.</w:t>
      </w:r>
    </w:p>
    <w:p w:rsidR="00DC41E3" w:rsidRPr="00E54D3A" w:rsidRDefault="00DC41E3" w:rsidP="000C5269">
      <w:pPr>
        <w:numPr>
          <w:ilvl w:val="0"/>
          <w:numId w:val="2"/>
        </w:numPr>
        <w:tabs>
          <w:tab w:val="left" w:pos="1440"/>
          <w:tab w:val="center" w:pos="4320"/>
        </w:tabs>
        <w:ind w:right="-346"/>
        <w:rPr>
          <w:rFonts w:ascii="Verdana" w:hAnsi="Verdana"/>
        </w:rPr>
      </w:pPr>
      <w:r w:rsidRPr="00E54D3A">
        <w:rPr>
          <w:rFonts w:ascii="Verdana" w:hAnsi="Verdana"/>
        </w:rPr>
        <w:t>The Agent shall purchase all Liquor from the NSLC during the Term of this Agreement at a Discount Price as defined in this Agreement and shall sell such Liquor at its Premises at a Retail Price, as is defined herein, determined by the NSLC in its sole and absolute discretion. The Agent shall retain the discount given by the NSLC on its purchases as an Agent’s discount on each sale.</w:t>
      </w:r>
    </w:p>
    <w:p w:rsidR="00DC41E3" w:rsidRPr="00E54D3A" w:rsidRDefault="00DC41E3" w:rsidP="000C5269">
      <w:pPr>
        <w:numPr>
          <w:ilvl w:val="0"/>
          <w:numId w:val="2"/>
        </w:numPr>
        <w:tabs>
          <w:tab w:val="left" w:pos="1440"/>
          <w:tab w:val="center" w:pos="4320"/>
        </w:tabs>
        <w:ind w:right="-346"/>
        <w:rPr>
          <w:rFonts w:ascii="Verdana" w:hAnsi="Verdana"/>
        </w:rPr>
      </w:pPr>
      <w:r w:rsidRPr="00E54D3A">
        <w:rPr>
          <w:rFonts w:ascii="Verdana" w:hAnsi="Verdana"/>
        </w:rPr>
        <w:t>The NSLC shall, during the Term of this Agreement and at the expense of the NSLC, supply to the Agent all forms, papers and documentation required by the NSLC for the processing of orders, and the sale of Liquor to the Agent. The NSLC will periodically supply the Agent with product price lists, and circular letters respecting price changes and product additions or deletions.</w:t>
      </w:r>
    </w:p>
    <w:p w:rsidR="00DC41E3" w:rsidRPr="00E54D3A" w:rsidRDefault="00DC41E3" w:rsidP="000C5269">
      <w:pPr>
        <w:numPr>
          <w:ilvl w:val="0"/>
          <w:numId w:val="2"/>
        </w:numPr>
        <w:tabs>
          <w:tab w:val="left" w:pos="1440"/>
          <w:tab w:val="center" w:pos="4320"/>
        </w:tabs>
        <w:ind w:right="-346"/>
        <w:rPr>
          <w:rFonts w:ascii="Verdana" w:hAnsi="Verdana"/>
        </w:rPr>
      </w:pPr>
      <w:r w:rsidRPr="00E54D3A">
        <w:rPr>
          <w:rFonts w:ascii="Verdana" w:hAnsi="Verdana"/>
        </w:rPr>
        <w:t>The NSLC and the Agent hereby covenant and agree that any and all proprietary interest in Liquor purchased by the Agent from the NSLC under and by virtue of the provisions of this Agreement becomes vested in the Agent, and is and remains at the sole risk of the Agent, until such time as the aforesaid Liquor is sold by the Agent, or its employees, to the public upon the Premises thereof.</w:t>
      </w:r>
    </w:p>
    <w:p w:rsidR="00DC41E3" w:rsidRPr="00E54D3A" w:rsidRDefault="00DC41E3" w:rsidP="000C5269">
      <w:pPr>
        <w:numPr>
          <w:ilvl w:val="0"/>
          <w:numId w:val="2"/>
        </w:numPr>
        <w:tabs>
          <w:tab w:val="left" w:pos="1440"/>
          <w:tab w:val="center" w:pos="4320"/>
        </w:tabs>
        <w:ind w:right="-346"/>
        <w:rPr>
          <w:rFonts w:ascii="Verdana" w:hAnsi="Verdana"/>
        </w:rPr>
      </w:pPr>
      <w:r w:rsidRPr="00E54D3A">
        <w:rPr>
          <w:rFonts w:ascii="Verdana" w:hAnsi="Verdana"/>
        </w:rPr>
        <w:t>The Agent and not the NSLC shall be solely responsible for the transportation of Liquor purchased from the NSLC, under and by virtue of the terms of this Agreement, from the point of purchase to the Premises of the Agent, and for all costs and expenses thereby incurred, but any such transportation must be effected in accordance with the provisions of the Act and Regulations there under as are in force from time to time.</w:t>
      </w:r>
    </w:p>
    <w:p w:rsidR="00DC41E3" w:rsidRPr="00E54D3A" w:rsidRDefault="00DC41E3" w:rsidP="00C25438">
      <w:pPr>
        <w:pStyle w:val="Heading1"/>
      </w:pPr>
      <w:bookmarkStart w:id="7" w:name="_Toc276036795"/>
      <w:r w:rsidRPr="00E54D3A">
        <w:t>AGENT’S COVENANTS RESPECTING PREMISES</w:t>
      </w:r>
      <w:bookmarkEnd w:id="7"/>
    </w:p>
    <w:p w:rsidR="00DC41E3" w:rsidRDefault="00DC41E3" w:rsidP="000C5269">
      <w:pPr>
        <w:numPr>
          <w:ilvl w:val="0"/>
          <w:numId w:val="2"/>
        </w:numPr>
        <w:tabs>
          <w:tab w:val="left" w:pos="1440"/>
          <w:tab w:val="center" w:pos="4320"/>
        </w:tabs>
        <w:ind w:right="-346"/>
        <w:rPr>
          <w:rFonts w:ascii="Verdana" w:hAnsi="Verdana"/>
        </w:rPr>
      </w:pPr>
      <w:r w:rsidRPr="00E54D3A">
        <w:rPr>
          <w:rFonts w:ascii="Verdana" w:hAnsi="Verdana"/>
        </w:rPr>
        <w:t>The Agent covenants and agrees with the NSLC as follows:</w:t>
      </w:r>
    </w:p>
    <w:p w:rsidR="00DC41E3" w:rsidRPr="00234785" w:rsidRDefault="00DC41E3" w:rsidP="005427FB">
      <w:pPr>
        <w:pStyle w:val="BodyText"/>
        <w:numPr>
          <w:ilvl w:val="0"/>
          <w:numId w:val="17"/>
        </w:numPr>
        <w:tabs>
          <w:tab w:val="clear" w:pos="1800"/>
        </w:tabs>
        <w:spacing w:line="240" w:lineRule="auto"/>
        <w:jc w:val="left"/>
        <w:rPr>
          <w:rFonts w:ascii="Verdana" w:hAnsi="Verdana"/>
          <w:sz w:val="22"/>
        </w:rPr>
      </w:pPr>
      <w:r w:rsidRPr="00234785">
        <w:rPr>
          <w:rFonts w:ascii="Verdana" w:hAnsi="Verdana"/>
          <w:sz w:val="22"/>
        </w:rPr>
        <w:t>That all quantities of Liquor stored upon the Premises shall be kept in retail and warehouse spaces approved by the NSLC, and that such storage areas must protect beverage alcohol products from environmental contaminants such as direct sunlight, strong odors and extreme variations in ambient temperature.</w:t>
      </w:r>
    </w:p>
    <w:p w:rsidR="00DC41E3" w:rsidRPr="00234785" w:rsidRDefault="00DC41E3" w:rsidP="005427FB">
      <w:pPr>
        <w:pStyle w:val="BodyText"/>
        <w:numPr>
          <w:ilvl w:val="0"/>
          <w:numId w:val="17"/>
        </w:numPr>
        <w:tabs>
          <w:tab w:val="clear" w:pos="1800"/>
        </w:tabs>
        <w:spacing w:line="240" w:lineRule="auto"/>
        <w:jc w:val="left"/>
        <w:rPr>
          <w:rFonts w:ascii="Verdana" w:hAnsi="Verdana"/>
          <w:sz w:val="22"/>
        </w:rPr>
      </w:pPr>
      <w:r w:rsidRPr="00234785">
        <w:rPr>
          <w:rFonts w:ascii="Verdana" w:hAnsi="Verdana"/>
          <w:sz w:val="22"/>
        </w:rPr>
        <w:t xml:space="preserve">That sufficient retail and warehouse area floor space will be allocated to maintain </w:t>
      </w:r>
      <w:r w:rsidRPr="00234785">
        <w:rPr>
          <w:rFonts w:ascii="Verdana" w:hAnsi="Verdana"/>
          <w:b/>
          <w:sz w:val="22"/>
        </w:rPr>
        <w:t>a minimum of Nine (9) days’ supply</w:t>
      </w:r>
      <w:r w:rsidRPr="00234785">
        <w:rPr>
          <w:rFonts w:ascii="Verdana" w:hAnsi="Verdana"/>
          <w:sz w:val="22"/>
        </w:rPr>
        <w:t xml:space="preserve"> of beverage alcohol products.</w:t>
      </w:r>
    </w:p>
    <w:p w:rsidR="00DC41E3" w:rsidRPr="00234785" w:rsidRDefault="00DC41E3" w:rsidP="005427FB">
      <w:pPr>
        <w:pStyle w:val="BodyText"/>
        <w:numPr>
          <w:ilvl w:val="0"/>
          <w:numId w:val="17"/>
        </w:numPr>
        <w:tabs>
          <w:tab w:val="clear" w:pos="1800"/>
        </w:tabs>
        <w:spacing w:line="240" w:lineRule="auto"/>
        <w:jc w:val="left"/>
        <w:rPr>
          <w:rFonts w:ascii="Verdana" w:hAnsi="Verdana"/>
          <w:sz w:val="22"/>
        </w:rPr>
      </w:pPr>
      <w:r w:rsidRPr="00234785">
        <w:rPr>
          <w:rFonts w:ascii="Verdana" w:hAnsi="Verdana"/>
          <w:sz w:val="22"/>
        </w:rPr>
        <w:t>That all quantities of Liquor stored upon the Premises will be kept separate and apart from all other goods.</w:t>
      </w:r>
    </w:p>
    <w:p w:rsidR="00DC41E3" w:rsidRPr="00234785" w:rsidRDefault="00DC41E3" w:rsidP="005427FB">
      <w:pPr>
        <w:pStyle w:val="BodyText"/>
        <w:numPr>
          <w:ilvl w:val="0"/>
          <w:numId w:val="17"/>
        </w:numPr>
        <w:tabs>
          <w:tab w:val="clear" w:pos="1800"/>
        </w:tabs>
        <w:spacing w:line="240" w:lineRule="auto"/>
        <w:jc w:val="left"/>
        <w:rPr>
          <w:rFonts w:ascii="Verdana" w:hAnsi="Verdana"/>
          <w:sz w:val="22"/>
        </w:rPr>
      </w:pPr>
      <w:r w:rsidRPr="00234785">
        <w:rPr>
          <w:rFonts w:ascii="Verdana" w:hAnsi="Verdana"/>
          <w:sz w:val="22"/>
        </w:rPr>
        <w:t xml:space="preserve">That sufficient inventories of beverage alcohol will be maintained at all times to service the </w:t>
      </w:r>
      <w:r>
        <w:rPr>
          <w:rFonts w:ascii="Verdana" w:hAnsi="Verdana"/>
          <w:sz w:val="22"/>
        </w:rPr>
        <w:t xml:space="preserve">customer and avoid stock outs. </w:t>
      </w:r>
      <w:r w:rsidRPr="00234785">
        <w:rPr>
          <w:rFonts w:ascii="Verdana" w:hAnsi="Verdana"/>
          <w:sz w:val="22"/>
        </w:rPr>
        <w:t xml:space="preserve">The Agent must maintain </w:t>
      </w:r>
      <w:r w:rsidRPr="00A872D7">
        <w:rPr>
          <w:rFonts w:ascii="Verdana" w:hAnsi="Verdana"/>
          <w:b/>
          <w:sz w:val="22"/>
        </w:rPr>
        <w:t>nine</w:t>
      </w:r>
      <w:r w:rsidRPr="00234785">
        <w:rPr>
          <w:rFonts w:ascii="Verdana" w:hAnsi="Verdana"/>
          <w:b/>
          <w:sz w:val="22"/>
        </w:rPr>
        <w:t xml:space="preserve"> (9) days supply</w:t>
      </w:r>
      <w:r w:rsidRPr="00234785">
        <w:rPr>
          <w:rFonts w:ascii="Verdana" w:hAnsi="Verdana"/>
          <w:sz w:val="22"/>
        </w:rPr>
        <w:t xml:space="preserve"> of inventory and/or a minimum of 3 bottles per offering whichever is greater. </w:t>
      </w:r>
      <w:r w:rsidRPr="00234785">
        <w:rPr>
          <w:rFonts w:ascii="Verdana" w:hAnsi="Verdana"/>
          <w:b/>
          <w:sz w:val="22"/>
        </w:rPr>
        <w:t>The Agent must not exceed a 5% stock out of all brands carried.</w:t>
      </w:r>
    </w:p>
    <w:p w:rsidR="00DC41E3" w:rsidRPr="00234785" w:rsidRDefault="00DC41E3" w:rsidP="005427FB">
      <w:pPr>
        <w:pStyle w:val="BodyText"/>
        <w:numPr>
          <w:ilvl w:val="0"/>
          <w:numId w:val="17"/>
        </w:numPr>
        <w:tabs>
          <w:tab w:val="clear" w:pos="1800"/>
        </w:tabs>
        <w:spacing w:line="240" w:lineRule="auto"/>
        <w:jc w:val="left"/>
        <w:rPr>
          <w:rFonts w:ascii="Verdana" w:hAnsi="Verdana"/>
          <w:sz w:val="22"/>
        </w:rPr>
      </w:pPr>
      <w:r w:rsidRPr="00234785">
        <w:rPr>
          <w:rFonts w:ascii="Verdana" w:hAnsi="Verdana"/>
          <w:sz w:val="22"/>
        </w:rPr>
        <w:t>That sufficient inventories of complementary convenience and or grocery items will be maintained at all times.</w:t>
      </w:r>
    </w:p>
    <w:p w:rsidR="00DC41E3" w:rsidRPr="00234785" w:rsidRDefault="00DC41E3" w:rsidP="005427FB">
      <w:pPr>
        <w:pStyle w:val="BodyText"/>
        <w:numPr>
          <w:ilvl w:val="0"/>
          <w:numId w:val="17"/>
        </w:numPr>
        <w:tabs>
          <w:tab w:val="clear" w:pos="1800"/>
        </w:tabs>
        <w:spacing w:line="240" w:lineRule="auto"/>
        <w:jc w:val="left"/>
        <w:rPr>
          <w:rFonts w:ascii="Verdana" w:hAnsi="Verdana"/>
          <w:sz w:val="22"/>
        </w:rPr>
      </w:pPr>
      <w:r w:rsidRPr="00234785">
        <w:rPr>
          <w:rFonts w:ascii="Verdana" w:hAnsi="Verdana"/>
          <w:sz w:val="22"/>
        </w:rPr>
        <w:t>That the portion of the Premises designated by the NSLC for the display and sale of Liquor shall be at all times reserved and kept exclusively for the display and sale of Liquor, and not for further or other goods of any kind whatsoever.</w:t>
      </w:r>
    </w:p>
    <w:p w:rsidR="00DC41E3" w:rsidRPr="00234785" w:rsidRDefault="00DC41E3" w:rsidP="005427FB">
      <w:pPr>
        <w:pStyle w:val="BodyText"/>
        <w:numPr>
          <w:ilvl w:val="0"/>
          <w:numId w:val="17"/>
        </w:numPr>
        <w:tabs>
          <w:tab w:val="clear" w:pos="1800"/>
        </w:tabs>
        <w:spacing w:line="240" w:lineRule="auto"/>
        <w:jc w:val="left"/>
        <w:rPr>
          <w:rFonts w:ascii="Verdana" w:hAnsi="Verdana"/>
          <w:sz w:val="22"/>
        </w:rPr>
      </w:pPr>
      <w:r w:rsidRPr="00234785">
        <w:rPr>
          <w:rFonts w:ascii="Verdana" w:hAnsi="Verdana"/>
          <w:sz w:val="22"/>
        </w:rPr>
        <w:t>That Liquor shall not be sold to the public in or upon the Premises on any day or during any period of time when the sale of Liquor is prohibited under the provisions of the Act and Regulations under the Act, or under any other law of Canada or Nova Scotia, or during any period of time when the sale of Liquor by the Agent is not authorized by the NSLC.</w:t>
      </w:r>
    </w:p>
    <w:p w:rsidR="00DC41E3" w:rsidRPr="00234785" w:rsidRDefault="00DC41E3" w:rsidP="005427FB">
      <w:pPr>
        <w:pStyle w:val="BodyText"/>
        <w:numPr>
          <w:ilvl w:val="0"/>
          <w:numId w:val="17"/>
        </w:numPr>
        <w:tabs>
          <w:tab w:val="clear" w:pos="1800"/>
        </w:tabs>
        <w:spacing w:line="240" w:lineRule="auto"/>
        <w:jc w:val="left"/>
        <w:rPr>
          <w:rFonts w:ascii="Verdana" w:hAnsi="Verdana"/>
          <w:sz w:val="22"/>
        </w:rPr>
      </w:pPr>
      <w:r w:rsidRPr="00234785">
        <w:rPr>
          <w:rFonts w:ascii="Verdana" w:hAnsi="Verdana"/>
          <w:sz w:val="22"/>
        </w:rPr>
        <w:t>That the NSLC may specify and require that any portion of the Premises designated by it for the storage, display or sale of Liquor be rendered inaccessible to the public in a manner satisfactory to the NSLC, at all times when the Agent is not permitted to sell Liquor.</w:t>
      </w:r>
    </w:p>
    <w:p w:rsidR="00DC41E3" w:rsidRPr="00234785" w:rsidRDefault="00DC41E3" w:rsidP="005427FB">
      <w:pPr>
        <w:pStyle w:val="BodyText"/>
        <w:numPr>
          <w:ilvl w:val="0"/>
          <w:numId w:val="17"/>
        </w:numPr>
        <w:tabs>
          <w:tab w:val="clear" w:pos="1800"/>
        </w:tabs>
        <w:spacing w:line="240" w:lineRule="auto"/>
        <w:jc w:val="left"/>
        <w:rPr>
          <w:rFonts w:ascii="Verdana" w:hAnsi="Verdana"/>
          <w:sz w:val="22"/>
        </w:rPr>
      </w:pPr>
      <w:r w:rsidRPr="00234785">
        <w:rPr>
          <w:rFonts w:ascii="Verdana" w:hAnsi="Verdana"/>
          <w:sz w:val="22"/>
        </w:rPr>
        <w:t>To keep and maintain the establishment containing the Premises in a clean, safe and sanitary condition.</w:t>
      </w:r>
    </w:p>
    <w:p w:rsidR="00DC41E3" w:rsidRPr="00234785" w:rsidRDefault="00DC41E3" w:rsidP="005427FB">
      <w:pPr>
        <w:pStyle w:val="BodyText"/>
        <w:numPr>
          <w:ilvl w:val="0"/>
          <w:numId w:val="17"/>
        </w:numPr>
        <w:tabs>
          <w:tab w:val="clear" w:pos="1800"/>
        </w:tabs>
        <w:spacing w:line="240" w:lineRule="auto"/>
        <w:jc w:val="left"/>
        <w:rPr>
          <w:rFonts w:ascii="Verdana" w:hAnsi="Verdana"/>
          <w:sz w:val="22"/>
        </w:rPr>
      </w:pPr>
      <w:r w:rsidRPr="00234785">
        <w:rPr>
          <w:rFonts w:ascii="Verdana" w:hAnsi="Verdana"/>
          <w:sz w:val="22"/>
        </w:rPr>
        <w:t>That the Agent will maintain the Establishment containing the Premises in such physical condition during the Term of this Agreement that the same shall at all times not be an insurable risk, and that the Agent shall obtain insurance coverage of a kind and in amounts satisfactory to NSLC and such coverage will be the sole expense and responsibility of the Agent and the NSLC shall have the right to be named as an additional named insured under such policies.</w:t>
      </w:r>
    </w:p>
    <w:p w:rsidR="00DC41E3" w:rsidRPr="00234785" w:rsidRDefault="00DC41E3" w:rsidP="005427FB">
      <w:pPr>
        <w:pStyle w:val="BodyText"/>
        <w:numPr>
          <w:ilvl w:val="0"/>
          <w:numId w:val="17"/>
        </w:numPr>
        <w:tabs>
          <w:tab w:val="clear" w:pos="1800"/>
        </w:tabs>
        <w:spacing w:line="240" w:lineRule="auto"/>
        <w:jc w:val="left"/>
        <w:rPr>
          <w:rFonts w:ascii="Verdana" w:hAnsi="Verdana"/>
          <w:sz w:val="22"/>
        </w:rPr>
      </w:pPr>
      <w:r w:rsidRPr="00234785">
        <w:rPr>
          <w:rFonts w:ascii="Verdana" w:hAnsi="Verdana"/>
          <w:sz w:val="22"/>
        </w:rPr>
        <w:t>To maintain the establishment containing the Premises in conformity with all by laws and regulations established by the relevant local government authority, as are in force from time to time, which affect the establishment.</w:t>
      </w:r>
    </w:p>
    <w:p w:rsidR="00DC41E3" w:rsidRPr="00234785" w:rsidRDefault="00DC41E3" w:rsidP="005427FB">
      <w:pPr>
        <w:pStyle w:val="BodyText"/>
        <w:numPr>
          <w:ilvl w:val="0"/>
          <w:numId w:val="17"/>
        </w:numPr>
        <w:tabs>
          <w:tab w:val="clear" w:pos="1800"/>
        </w:tabs>
        <w:spacing w:line="240" w:lineRule="auto"/>
        <w:jc w:val="left"/>
        <w:rPr>
          <w:rFonts w:ascii="Verdana" w:hAnsi="Verdana"/>
          <w:sz w:val="22"/>
        </w:rPr>
      </w:pPr>
      <w:r w:rsidRPr="00234785">
        <w:rPr>
          <w:rFonts w:ascii="Verdana" w:hAnsi="Verdana"/>
          <w:sz w:val="22"/>
        </w:rPr>
        <w:t>To maintain such space for parking on the lands in which the Establishment is situated as are necessary, in the sole discretion of the NSLC, to accommodate the parking of customer’s vehicles.</w:t>
      </w:r>
    </w:p>
    <w:p w:rsidR="00DC41E3" w:rsidRPr="00234785" w:rsidRDefault="00DC41E3" w:rsidP="005427FB">
      <w:pPr>
        <w:pStyle w:val="BodyText"/>
        <w:numPr>
          <w:ilvl w:val="0"/>
          <w:numId w:val="17"/>
        </w:numPr>
        <w:tabs>
          <w:tab w:val="clear" w:pos="1800"/>
        </w:tabs>
        <w:spacing w:line="240" w:lineRule="auto"/>
        <w:jc w:val="left"/>
        <w:rPr>
          <w:rFonts w:ascii="Verdana" w:hAnsi="Verdana"/>
          <w:sz w:val="22"/>
        </w:rPr>
      </w:pPr>
      <w:r w:rsidRPr="00234785">
        <w:rPr>
          <w:rFonts w:ascii="Verdana" w:hAnsi="Verdana"/>
          <w:sz w:val="22"/>
        </w:rPr>
        <w:t>That the Agent will supply and display signs advising of the location of the Agent in a conspicuous place in or about the Establishment, or as directed by the NSLC, and will be solely responsible for the general maintenance, repair and upkeep of such signs, and the illumination of such signs, as directed by the NSLC from time to time in its sole and absolute discretion. The Agent will be responsible for normal operating and maintenance costs of the exterior signs and must ensure that the exterior signs are illuminated from dusk to the close of business in accordance with approved hours of operation.</w:t>
      </w:r>
    </w:p>
    <w:p w:rsidR="00DC41E3" w:rsidRPr="00234785" w:rsidRDefault="00DC41E3" w:rsidP="005427FB">
      <w:pPr>
        <w:pStyle w:val="BodyText"/>
        <w:numPr>
          <w:ilvl w:val="0"/>
          <w:numId w:val="17"/>
        </w:numPr>
        <w:tabs>
          <w:tab w:val="clear" w:pos="1800"/>
        </w:tabs>
        <w:spacing w:line="240" w:lineRule="auto"/>
        <w:jc w:val="left"/>
        <w:rPr>
          <w:rFonts w:ascii="Verdana" w:hAnsi="Verdana"/>
          <w:sz w:val="22"/>
        </w:rPr>
      </w:pPr>
      <w:r w:rsidRPr="00234785">
        <w:rPr>
          <w:rFonts w:ascii="Verdana" w:hAnsi="Verdana"/>
          <w:sz w:val="22"/>
        </w:rPr>
        <w:t>That the Agent shall utilize a cash register at the Premises capable of recording sales by customer base, and more particularly, capable of cataloguing sales by Licensee/general and Liquor/non-Liquor. The Agent has the option to install a separate cash register in the Premises for this purpose, or to utilize the existing in-store register system provided that adjustments a</w:t>
      </w:r>
      <w:r>
        <w:rPr>
          <w:rFonts w:ascii="Verdana" w:hAnsi="Verdana"/>
          <w:sz w:val="22"/>
        </w:rPr>
        <w:t xml:space="preserve">cceptable to NSLC can be made. </w:t>
      </w:r>
      <w:r w:rsidRPr="00234785">
        <w:rPr>
          <w:rFonts w:ascii="Verdana" w:hAnsi="Verdana"/>
          <w:sz w:val="22"/>
        </w:rPr>
        <w:t>The register must provide daily sales totals for spirits, wine, beer, and ready to drink products and enough detail to provide information for audits or reviews that will be conducted by the NSLC from time to time.  Customer receipts for the sale of Liquor must be provided and must make reference to the NSLC Agency Store or provide equivalent identification acceptable to NSLC.</w:t>
      </w:r>
    </w:p>
    <w:p w:rsidR="00DC41E3" w:rsidRPr="00234785" w:rsidRDefault="00DC41E3" w:rsidP="005427FB">
      <w:pPr>
        <w:pStyle w:val="BodyText"/>
        <w:numPr>
          <w:ilvl w:val="0"/>
          <w:numId w:val="17"/>
        </w:numPr>
        <w:tabs>
          <w:tab w:val="clear" w:pos="1800"/>
        </w:tabs>
        <w:spacing w:line="240" w:lineRule="auto"/>
        <w:jc w:val="left"/>
        <w:rPr>
          <w:rFonts w:ascii="Verdana" w:hAnsi="Verdana"/>
          <w:sz w:val="22"/>
        </w:rPr>
      </w:pPr>
      <w:r w:rsidRPr="00234785">
        <w:rPr>
          <w:rFonts w:ascii="Verdana" w:hAnsi="Verdana"/>
          <w:sz w:val="22"/>
        </w:rPr>
        <w:t>That Liquor being displayed for sale within the Premises will at all times be displayed on durable, attractive, high quality display shelves constructed in accordance with any and all written or verbal instructions given to the Agent by an authorized representative of the NSLC and the NSLC may further establish requirements for the minimum linear feet of shelving necessary at the Premises.</w:t>
      </w:r>
    </w:p>
    <w:p w:rsidR="00DC41E3" w:rsidRPr="00234785" w:rsidRDefault="00DC41E3" w:rsidP="005427FB">
      <w:pPr>
        <w:pStyle w:val="BodyText"/>
        <w:numPr>
          <w:ilvl w:val="0"/>
          <w:numId w:val="17"/>
        </w:numPr>
        <w:tabs>
          <w:tab w:val="clear" w:pos="1800"/>
        </w:tabs>
        <w:spacing w:line="240" w:lineRule="auto"/>
        <w:jc w:val="left"/>
        <w:rPr>
          <w:rFonts w:ascii="Verdana" w:hAnsi="Verdana"/>
          <w:sz w:val="22"/>
        </w:rPr>
      </w:pPr>
      <w:r w:rsidRPr="00234785">
        <w:rPr>
          <w:rFonts w:ascii="Verdana" w:hAnsi="Verdana"/>
          <w:sz w:val="22"/>
        </w:rPr>
        <w:t>That the Premises will be equipped at all times with both a thermostatically controlled heating system capable of regulating and assuring a year round minimum room temperature of 20 degrees C (68 degrees F).</w:t>
      </w:r>
    </w:p>
    <w:p w:rsidR="00DC41E3" w:rsidRPr="00234785" w:rsidRDefault="00DC41E3" w:rsidP="005427FB">
      <w:pPr>
        <w:pStyle w:val="BodyText"/>
        <w:numPr>
          <w:ilvl w:val="0"/>
          <w:numId w:val="17"/>
        </w:numPr>
        <w:tabs>
          <w:tab w:val="clear" w:pos="1800"/>
        </w:tabs>
        <w:spacing w:line="240" w:lineRule="auto"/>
        <w:jc w:val="left"/>
        <w:rPr>
          <w:rFonts w:ascii="Verdana" w:hAnsi="Verdana"/>
          <w:sz w:val="22"/>
        </w:rPr>
      </w:pPr>
      <w:r w:rsidRPr="00234785">
        <w:rPr>
          <w:rFonts w:ascii="Verdana" w:hAnsi="Verdana"/>
          <w:sz w:val="22"/>
        </w:rPr>
        <w:t>That the Agent shall display in a prominent location in the Premises at all times the permit provided by the NSLC</w:t>
      </w:r>
    </w:p>
    <w:p w:rsidR="00DC41E3" w:rsidRPr="00234785" w:rsidRDefault="00DC41E3" w:rsidP="005427FB">
      <w:pPr>
        <w:pStyle w:val="BodyText"/>
        <w:numPr>
          <w:ilvl w:val="0"/>
          <w:numId w:val="17"/>
        </w:numPr>
        <w:tabs>
          <w:tab w:val="clear" w:pos="1800"/>
        </w:tabs>
        <w:spacing w:line="240" w:lineRule="auto"/>
        <w:jc w:val="left"/>
        <w:rPr>
          <w:rFonts w:ascii="Verdana" w:hAnsi="Verdana"/>
          <w:sz w:val="22"/>
        </w:rPr>
      </w:pPr>
      <w:r w:rsidRPr="00234785">
        <w:rPr>
          <w:rFonts w:ascii="Verdana" w:hAnsi="Verdana"/>
          <w:sz w:val="22"/>
        </w:rPr>
        <w:t>To make, at the Agent’s own expense and risk, all renovations, alterations, and improvements to the Premises as the NSLC may deem necessary.</w:t>
      </w:r>
    </w:p>
    <w:p w:rsidR="00DC41E3" w:rsidRPr="00234785" w:rsidRDefault="00DC41E3" w:rsidP="005427FB">
      <w:pPr>
        <w:pStyle w:val="BodyText"/>
        <w:numPr>
          <w:ilvl w:val="0"/>
          <w:numId w:val="17"/>
        </w:numPr>
        <w:tabs>
          <w:tab w:val="clear" w:pos="1800"/>
        </w:tabs>
        <w:spacing w:line="240" w:lineRule="auto"/>
        <w:jc w:val="left"/>
        <w:rPr>
          <w:rFonts w:ascii="Verdana" w:hAnsi="Verdana"/>
          <w:sz w:val="22"/>
        </w:rPr>
      </w:pPr>
      <w:r w:rsidRPr="00234785">
        <w:rPr>
          <w:rFonts w:ascii="Verdana" w:hAnsi="Verdana"/>
          <w:sz w:val="22"/>
        </w:rPr>
        <w:t>The Agent facilities are to be carefully controlled. They are to be annually inspected by the Fire Marshall or his delegate and the limits as to number of persons permitted at any one time are not to be exceeded and health standards are to be maintained.</w:t>
      </w:r>
    </w:p>
    <w:p w:rsidR="00DC41E3" w:rsidRPr="00234785" w:rsidRDefault="00DC41E3" w:rsidP="005427FB">
      <w:pPr>
        <w:pStyle w:val="BodyText"/>
        <w:numPr>
          <w:ilvl w:val="0"/>
          <w:numId w:val="17"/>
        </w:numPr>
        <w:tabs>
          <w:tab w:val="clear" w:pos="1800"/>
        </w:tabs>
        <w:spacing w:line="240" w:lineRule="auto"/>
        <w:jc w:val="left"/>
        <w:rPr>
          <w:rFonts w:ascii="Verdana" w:hAnsi="Verdana"/>
          <w:sz w:val="22"/>
        </w:rPr>
      </w:pPr>
      <w:r w:rsidRPr="00234785">
        <w:rPr>
          <w:rFonts w:ascii="Verdana" w:hAnsi="Verdana"/>
          <w:sz w:val="22"/>
        </w:rPr>
        <w:t>Security of final product is to be assured regarding burglary, sabotage, and theft incidents.</w:t>
      </w:r>
    </w:p>
    <w:p w:rsidR="00DC41E3" w:rsidRPr="00234785" w:rsidRDefault="00DC41E3" w:rsidP="005427FB">
      <w:pPr>
        <w:pStyle w:val="BodyText"/>
        <w:numPr>
          <w:ilvl w:val="0"/>
          <w:numId w:val="17"/>
        </w:numPr>
        <w:tabs>
          <w:tab w:val="clear" w:pos="1800"/>
        </w:tabs>
        <w:spacing w:line="240" w:lineRule="auto"/>
        <w:jc w:val="left"/>
        <w:rPr>
          <w:rFonts w:ascii="Verdana" w:hAnsi="Verdana"/>
          <w:sz w:val="22"/>
        </w:rPr>
      </w:pPr>
      <w:r w:rsidRPr="00234785">
        <w:rPr>
          <w:rFonts w:ascii="Verdana" w:hAnsi="Verdana"/>
          <w:sz w:val="22"/>
        </w:rPr>
        <w:t>The Agent shall comply with all applicable laws respecting employment, health and safety of store employees.</w:t>
      </w:r>
    </w:p>
    <w:p w:rsidR="00DC41E3" w:rsidRPr="00234785" w:rsidRDefault="00DC41E3" w:rsidP="005427FB">
      <w:pPr>
        <w:pStyle w:val="BodyText"/>
        <w:numPr>
          <w:ilvl w:val="0"/>
          <w:numId w:val="17"/>
        </w:numPr>
        <w:tabs>
          <w:tab w:val="clear" w:pos="1800"/>
        </w:tabs>
        <w:spacing w:line="240" w:lineRule="auto"/>
        <w:jc w:val="left"/>
        <w:rPr>
          <w:rFonts w:ascii="Verdana" w:hAnsi="Verdana"/>
          <w:sz w:val="22"/>
        </w:rPr>
      </w:pPr>
      <w:r w:rsidRPr="00234785">
        <w:rPr>
          <w:rFonts w:ascii="Verdana" w:hAnsi="Verdana"/>
          <w:sz w:val="22"/>
        </w:rPr>
        <w:t>The Agent shall not sell liquor products to a person who is under the influence.</w:t>
      </w:r>
    </w:p>
    <w:p w:rsidR="00DC41E3" w:rsidRPr="00234785" w:rsidRDefault="00DC41E3" w:rsidP="005427FB">
      <w:pPr>
        <w:pStyle w:val="BodyText"/>
        <w:numPr>
          <w:ilvl w:val="0"/>
          <w:numId w:val="17"/>
        </w:numPr>
        <w:tabs>
          <w:tab w:val="clear" w:pos="1800"/>
        </w:tabs>
        <w:spacing w:line="240" w:lineRule="auto"/>
        <w:jc w:val="left"/>
        <w:rPr>
          <w:rFonts w:ascii="Verdana" w:hAnsi="Verdana"/>
          <w:sz w:val="22"/>
        </w:rPr>
      </w:pPr>
      <w:r w:rsidRPr="00234785">
        <w:rPr>
          <w:rFonts w:ascii="Verdana" w:hAnsi="Verdana"/>
          <w:sz w:val="22"/>
        </w:rPr>
        <w:t>The Agent shall not sell liquor products to a person under the legal drinking age of majority.</w:t>
      </w:r>
    </w:p>
    <w:p w:rsidR="00DC41E3" w:rsidRPr="001072A4" w:rsidRDefault="00DC41E3" w:rsidP="005427FB">
      <w:pPr>
        <w:pStyle w:val="BodyText"/>
        <w:numPr>
          <w:ilvl w:val="0"/>
          <w:numId w:val="17"/>
        </w:numPr>
        <w:tabs>
          <w:tab w:val="clear" w:pos="1800"/>
        </w:tabs>
        <w:spacing w:line="240" w:lineRule="auto"/>
        <w:jc w:val="left"/>
        <w:rPr>
          <w:rFonts w:ascii="Verdana" w:hAnsi="Verdana"/>
          <w:b/>
          <w:sz w:val="22"/>
        </w:rPr>
      </w:pPr>
      <w:r w:rsidRPr="001072A4">
        <w:rPr>
          <w:rFonts w:ascii="Verdana" w:hAnsi="Verdana"/>
          <w:b/>
          <w:sz w:val="22"/>
        </w:rPr>
        <w:t>The Agent shall ensure that all employees that handle or process sales for product are of the age of majority.</w:t>
      </w:r>
    </w:p>
    <w:p w:rsidR="00DC41E3" w:rsidRPr="00234785" w:rsidRDefault="00DC41E3" w:rsidP="005427FB">
      <w:pPr>
        <w:pStyle w:val="BodyText"/>
        <w:numPr>
          <w:ilvl w:val="0"/>
          <w:numId w:val="17"/>
        </w:numPr>
        <w:tabs>
          <w:tab w:val="clear" w:pos="1800"/>
        </w:tabs>
        <w:spacing w:line="240" w:lineRule="auto"/>
        <w:jc w:val="left"/>
        <w:rPr>
          <w:rFonts w:ascii="Verdana" w:hAnsi="Verdana"/>
          <w:sz w:val="22"/>
        </w:rPr>
      </w:pPr>
      <w:r w:rsidRPr="00234785">
        <w:rPr>
          <w:rFonts w:ascii="Verdana" w:hAnsi="Verdana"/>
          <w:b/>
          <w:sz w:val="22"/>
        </w:rPr>
        <w:t>The Agent must have access to email and a printer at his/her place of business to forward and receive mail, promotional packages, etc. as required.</w:t>
      </w:r>
    </w:p>
    <w:p w:rsidR="00DC41E3" w:rsidRPr="00234785" w:rsidRDefault="00DC41E3" w:rsidP="005427FB">
      <w:pPr>
        <w:pStyle w:val="BodyText"/>
        <w:numPr>
          <w:ilvl w:val="0"/>
          <w:numId w:val="17"/>
        </w:numPr>
        <w:tabs>
          <w:tab w:val="clear" w:pos="1800"/>
        </w:tabs>
        <w:spacing w:line="240" w:lineRule="auto"/>
        <w:jc w:val="left"/>
        <w:rPr>
          <w:rFonts w:ascii="Verdana" w:hAnsi="Verdana"/>
          <w:sz w:val="22"/>
        </w:rPr>
      </w:pPr>
      <w:r w:rsidRPr="00234785">
        <w:rPr>
          <w:rFonts w:ascii="Verdana" w:hAnsi="Verdana"/>
          <w:b/>
          <w:sz w:val="22"/>
        </w:rPr>
        <w:t>The agent should have loading facilities and equipment that permit the off loading of palletized products.</w:t>
      </w:r>
    </w:p>
    <w:p w:rsidR="00DC41E3" w:rsidRPr="00E54D3A" w:rsidRDefault="00DC41E3" w:rsidP="00896040">
      <w:pPr>
        <w:pStyle w:val="Heading1"/>
      </w:pPr>
      <w:bookmarkStart w:id="8" w:name="_Toc276036796"/>
      <w:r w:rsidRPr="00E54D3A">
        <w:t>INSURANCE AND INDEMNITY</w:t>
      </w:r>
      <w:bookmarkEnd w:id="8"/>
    </w:p>
    <w:p w:rsidR="00DC41E3" w:rsidRDefault="00DC41E3" w:rsidP="000C5269">
      <w:pPr>
        <w:numPr>
          <w:ilvl w:val="0"/>
          <w:numId w:val="2"/>
        </w:numPr>
        <w:tabs>
          <w:tab w:val="left" w:pos="1440"/>
          <w:tab w:val="center" w:pos="4320"/>
        </w:tabs>
        <w:ind w:right="-346"/>
        <w:rPr>
          <w:rFonts w:ascii="Verdana" w:hAnsi="Verdana"/>
        </w:rPr>
      </w:pPr>
      <w:r w:rsidRPr="00E54D3A">
        <w:rPr>
          <w:rFonts w:ascii="Verdana" w:hAnsi="Verdana"/>
        </w:rPr>
        <w:t>The Agent covenants and agrees with the NSLC as follows:</w:t>
      </w:r>
    </w:p>
    <w:p w:rsidR="00DC41E3" w:rsidRDefault="00DC41E3" w:rsidP="004611A2">
      <w:pPr>
        <w:pStyle w:val="BodyText"/>
        <w:numPr>
          <w:ilvl w:val="0"/>
          <w:numId w:val="7"/>
        </w:numPr>
        <w:tabs>
          <w:tab w:val="clear" w:pos="1800"/>
        </w:tabs>
        <w:spacing w:line="240" w:lineRule="auto"/>
        <w:jc w:val="left"/>
        <w:rPr>
          <w:rFonts w:ascii="Verdana" w:hAnsi="Verdana"/>
          <w:sz w:val="22"/>
        </w:rPr>
      </w:pPr>
      <w:r>
        <w:rPr>
          <w:rFonts w:ascii="Verdana" w:hAnsi="Verdana"/>
          <w:sz w:val="22"/>
        </w:rPr>
        <w:t>T</w:t>
      </w:r>
      <w:r w:rsidRPr="00896040">
        <w:rPr>
          <w:rFonts w:ascii="Verdana" w:hAnsi="Verdana"/>
          <w:sz w:val="22"/>
        </w:rPr>
        <w:t>hat in addition to any other obligations set out in the Agreement, the Agent will, at all times, carry a minimum of $2,000,000 in general liability insurance, and the NSLC will be an additional named insured under the liability insurance so carried, but only in respect to the insured’s business as related to this Agreement.</w:t>
      </w:r>
    </w:p>
    <w:p w:rsidR="00DC41E3" w:rsidRPr="004F3552" w:rsidRDefault="00DC41E3" w:rsidP="004611A2">
      <w:pPr>
        <w:pStyle w:val="BodyText"/>
        <w:numPr>
          <w:ilvl w:val="0"/>
          <w:numId w:val="7"/>
        </w:numPr>
        <w:tabs>
          <w:tab w:val="clear" w:pos="1800"/>
        </w:tabs>
        <w:spacing w:line="240" w:lineRule="auto"/>
        <w:jc w:val="left"/>
        <w:rPr>
          <w:rFonts w:ascii="Verdana" w:hAnsi="Verdana"/>
          <w:sz w:val="22"/>
        </w:rPr>
      </w:pPr>
      <w:r>
        <w:rPr>
          <w:rFonts w:ascii="Verdana" w:hAnsi="Verdana"/>
          <w:sz w:val="22"/>
        </w:rPr>
        <w:t>T</w:t>
      </w:r>
      <w:r w:rsidRPr="004F3552">
        <w:rPr>
          <w:rFonts w:ascii="Verdana" w:hAnsi="Verdana"/>
          <w:sz w:val="22"/>
        </w:rPr>
        <w:t>he Agent shall indemnify the NSLC of and from and against all actions, suits, claims and demands which may be brought against or made upon the NSLC from and against all loss, costs, charges, damages and expenses which may be incurred, sustained or paid by the NSLC arising out of the Agency relationship.</w:t>
      </w:r>
    </w:p>
    <w:p w:rsidR="00DC41E3" w:rsidRPr="00E54D3A" w:rsidRDefault="00DC41E3" w:rsidP="004F3552">
      <w:pPr>
        <w:pStyle w:val="Heading1"/>
      </w:pPr>
      <w:bookmarkStart w:id="9" w:name="_Toc276036797"/>
      <w:r w:rsidRPr="00E54D3A">
        <w:t>INSPECTION OF STOCK</w:t>
      </w:r>
      <w:bookmarkEnd w:id="9"/>
    </w:p>
    <w:p w:rsidR="00DC41E3" w:rsidRPr="00E54D3A" w:rsidRDefault="00DC41E3" w:rsidP="000C5269">
      <w:pPr>
        <w:numPr>
          <w:ilvl w:val="0"/>
          <w:numId w:val="2"/>
        </w:numPr>
        <w:tabs>
          <w:tab w:val="left" w:pos="1440"/>
          <w:tab w:val="center" w:pos="4320"/>
        </w:tabs>
        <w:ind w:right="-346"/>
        <w:rPr>
          <w:rFonts w:ascii="Verdana" w:hAnsi="Verdana"/>
        </w:rPr>
      </w:pPr>
      <w:r w:rsidRPr="00E54D3A">
        <w:rPr>
          <w:rFonts w:ascii="Verdana" w:hAnsi="Verdana"/>
        </w:rPr>
        <w:t>The Agent covenants and agrees that the NSLC, by its authorized representatives, may at any time th</w:t>
      </w:r>
      <w:r>
        <w:rPr>
          <w:rFonts w:ascii="Verdana" w:hAnsi="Verdana"/>
        </w:rPr>
        <w:t>ought</w:t>
      </w:r>
      <w:r w:rsidRPr="00E54D3A">
        <w:rPr>
          <w:rFonts w:ascii="Verdana" w:hAnsi="Verdana"/>
        </w:rPr>
        <w:t xml:space="preserve"> proper, and without notice to the Agent, inspect the stock of Liquor in the Premises.</w:t>
      </w:r>
    </w:p>
    <w:p w:rsidR="00DC41E3" w:rsidRPr="00E54D3A" w:rsidRDefault="00DC41E3" w:rsidP="004F3552">
      <w:pPr>
        <w:pStyle w:val="Heading1"/>
      </w:pPr>
      <w:bookmarkStart w:id="10" w:name="_Toc276036798"/>
      <w:r w:rsidRPr="00E54D3A">
        <w:t>TERMS OF SALE TO THE PUBLIC</w:t>
      </w:r>
      <w:bookmarkEnd w:id="10"/>
    </w:p>
    <w:p w:rsidR="00DC41E3" w:rsidRPr="00E54D3A" w:rsidRDefault="00DC41E3" w:rsidP="000C5269">
      <w:pPr>
        <w:numPr>
          <w:ilvl w:val="0"/>
          <w:numId w:val="2"/>
        </w:numPr>
        <w:tabs>
          <w:tab w:val="left" w:pos="1440"/>
          <w:tab w:val="center" w:pos="4320"/>
        </w:tabs>
        <w:ind w:right="-346"/>
        <w:rPr>
          <w:rFonts w:ascii="Verdana" w:hAnsi="Verdana"/>
        </w:rPr>
      </w:pPr>
      <w:r w:rsidRPr="00E54D3A">
        <w:rPr>
          <w:rFonts w:ascii="Verdana" w:hAnsi="Verdana"/>
        </w:rPr>
        <w:t>The Agent covenants and agrees to sel</w:t>
      </w:r>
      <w:r>
        <w:rPr>
          <w:rFonts w:ascii="Verdana" w:hAnsi="Verdana"/>
        </w:rPr>
        <w:t>l Liquor only</w:t>
      </w:r>
      <w:r w:rsidRPr="00E54D3A">
        <w:rPr>
          <w:rFonts w:ascii="Verdana" w:hAnsi="Verdana"/>
        </w:rPr>
        <w:t xml:space="preserve"> at the times and in the manner authorized by the NSLC, the Act and Regulations there under as are in force from time to time, and the terms and conditions of this Agreement; and the Agent shall take, receive or accept only cash, debit/credit cards, travelers cheques, certified cheques, money orders or any other negotiable instrument approved by the NSLC in payment of</w:t>
      </w:r>
      <w:r>
        <w:rPr>
          <w:rFonts w:ascii="Verdana" w:hAnsi="Verdana"/>
        </w:rPr>
        <w:t xml:space="preserve"> Liquor. All uncollected and un</w:t>
      </w:r>
      <w:r w:rsidRPr="00E54D3A">
        <w:rPr>
          <w:rFonts w:ascii="Verdana" w:hAnsi="Verdana"/>
        </w:rPr>
        <w:t>collectable debts resulting from a negotiable instrument not being accepted when presented for payment to a financial institution will be t</w:t>
      </w:r>
      <w:r>
        <w:rPr>
          <w:rFonts w:ascii="Verdana" w:hAnsi="Verdana"/>
        </w:rPr>
        <w:t xml:space="preserve">he responsibility of the Agent. </w:t>
      </w:r>
      <w:r w:rsidRPr="00E54D3A">
        <w:rPr>
          <w:rFonts w:ascii="Verdana" w:hAnsi="Verdana"/>
        </w:rPr>
        <w:t xml:space="preserve">The Agent’s Establishment and Premises shall be open for the sale of Liquor for </w:t>
      </w:r>
      <w:r w:rsidRPr="000C5269">
        <w:rPr>
          <w:rFonts w:ascii="Verdana" w:hAnsi="Verdana"/>
        </w:rPr>
        <w:t>no lesser period than eight (8) consecutive hours and no greater than seventeen (17) consecutive hours</w:t>
      </w:r>
      <w:r w:rsidR="00220DE5">
        <w:rPr>
          <w:rFonts w:ascii="Verdana" w:hAnsi="Verdana"/>
        </w:rPr>
        <w:t xml:space="preserve"> per day</w:t>
      </w:r>
      <w:r w:rsidRPr="000C5269">
        <w:rPr>
          <w:rFonts w:ascii="Verdana" w:hAnsi="Verdana"/>
        </w:rPr>
        <w:t>,</w:t>
      </w:r>
      <w:r w:rsidR="00220DE5">
        <w:rPr>
          <w:rFonts w:ascii="Verdana" w:hAnsi="Verdana"/>
        </w:rPr>
        <w:t xml:space="preserve"> with the exception of Sunday ( Agents Choice to open or remain closed on Sunday)</w:t>
      </w:r>
      <w:r w:rsidRPr="000C5269">
        <w:rPr>
          <w:rFonts w:ascii="Verdana" w:hAnsi="Verdana"/>
        </w:rPr>
        <w:t xml:space="preserve"> between the hours of 7:00 am and 12:00 midnight daily</w:t>
      </w:r>
      <w:r w:rsidRPr="00E54D3A">
        <w:rPr>
          <w:rFonts w:ascii="Verdana" w:hAnsi="Verdana"/>
        </w:rPr>
        <w:t>, except on those days when Liquor cannot be lawfully sold or on days stipulated in advance by the NSLC. The hours of sale can be changed at any time by the NSLC on giving notice in writing to the Agent.</w:t>
      </w:r>
    </w:p>
    <w:p w:rsidR="00DC41E3" w:rsidRPr="00E54D3A" w:rsidRDefault="00DC41E3" w:rsidP="004F3552">
      <w:pPr>
        <w:pStyle w:val="Heading1"/>
      </w:pPr>
      <w:bookmarkStart w:id="11" w:name="_Toc276036799"/>
      <w:r w:rsidRPr="00E54D3A">
        <w:t>SALE BY AGENT TO LICENSEES</w:t>
      </w:r>
      <w:bookmarkEnd w:id="11"/>
    </w:p>
    <w:p w:rsidR="00DC41E3" w:rsidRPr="00E54D3A" w:rsidRDefault="00DC41E3" w:rsidP="000C5269">
      <w:pPr>
        <w:numPr>
          <w:ilvl w:val="0"/>
          <w:numId w:val="2"/>
        </w:numPr>
        <w:tabs>
          <w:tab w:val="left" w:pos="1440"/>
          <w:tab w:val="center" w:pos="4320"/>
        </w:tabs>
        <w:ind w:right="-346"/>
        <w:rPr>
          <w:rFonts w:ascii="Verdana" w:hAnsi="Verdana"/>
        </w:rPr>
      </w:pPr>
      <w:r w:rsidRPr="00E54D3A">
        <w:rPr>
          <w:rFonts w:ascii="Verdana" w:hAnsi="Verdana"/>
        </w:rPr>
        <w:t>Notwithstanding anything to the contrary herein contained, the Agent hereby covenants and agrees with the NSLC that it will not, during the Term of the Agreement, sell Liquor to any Licensee until the Agent has obtained from the NSLC prior written approval for such sales. Sales of any or all types of Liquor as defined under the Act by the Agent to any Licensees shall be made upon such terms and conditions, and in such quantities, and at such a price, whether or not the calculation of such price is consistent with the terms and conditions hereof, and whether or not the terms and conditions of such sale or sales allows the Agent to retain the discount, as here</w:t>
      </w:r>
      <w:r>
        <w:rPr>
          <w:rFonts w:ascii="Verdana" w:hAnsi="Verdana"/>
        </w:rPr>
        <w:t xml:space="preserve"> </w:t>
      </w:r>
      <w:r w:rsidRPr="00E54D3A">
        <w:rPr>
          <w:rFonts w:ascii="Verdana" w:hAnsi="Verdana"/>
        </w:rPr>
        <w:t>in</w:t>
      </w:r>
      <w:r>
        <w:rPr>
          <w:rFonts w:ascii="Verdana" w:hAnsi="Verdana"/>
        </w:rPr>
        <w:t xml:space="preserve"> </w:t>
      </w:r>
      <w:r w:rsidRPr="00E54D3A">
        <w:rPr>
          <w:rFonts w:ascii="Verdana" w:hAnsi="Verdana"/>
        </w:rPr>
        <w:t>before specified, as the NSLC may from time to time specify and require. The NSLC may, in its sole and absolute discretion, refuse permission to the Agent to sell Liquor to any Licensee at any time, and whether or not such sale or sales h</w:t>
      </w:r>
      <w:r>
        <w:rPr>
          <w:rFonts w:ascii="Verdana" w:hAnsi="Verdana"/>
        </w:rPr>
        <w:t xml:space="preserve">as or have been approved by the </w:t>
      </w:r>
      <w:r w:rsidRPr="00E54D3A">
        <w:rPr>
          <w:rFonts w:ascii="Verdana" w:hAnsi="Verdana"/>
        </w:rPr>
        <w:t>NSLC in the past.</w:t>
      </w:r>
      <w:r>
        <w:rPr>
          <w:rFonts w:ascii="Verdana" w:hAnsi="Verdana"/>
        </w:rPr>
        <w:t xml:space="preserve"> Agents must report all licensee sales on a monthly basis to the NSLC, Manager of the Agency Store Network.</w:t>
      </w:r>
    </w:p>
    <w:p w:rsidR="00DC41E3" w:rsidRPr="00E54D3A" w:rsidRDefault="00DC41E3" w:rsidP="004F3552">
      <w:pPr>
        <w:pStyle w:val="Heading1"/>
      </w:pPr>
      <w:bookmarkStart w:id="12" w:name="_Toc276036800"/>
      <w:r w:rsidRPr="00E54D3A">
        <w:t>PRODUCT SELECTION</w:t>
      </w:r>
      <w:bookmarkEnd w:id="12"/>
    </w:p>
    <w:p w:rsidR="00DC41E3" w:rsidRPr="00220DE5" w:rsidRDefault="00DC41E3" w:rsidP="000C5269">
      <w:pPr>
        <w:numPr>
          <w:ilvl w:val="0"/>
          <w:numId w:val="2"/>
        </w:numPr>
        <w:tabs>
          <w:tab w:val="left" w:pos="1440"/>
          <w:tab w:val="center" w:pos="4320"/>
        </w:tabs>
        <w:ind w:right="-346"/>
        <w:rPr>
          <w:rFonts w:ascii="Verdana" w:hAnsi="Verdana"/>
          <w:b/>
        </w:rPr>
      </w:pPr>
      <w:r w:rsidRPr="00E54D3A">
        <w:rPr>
          <w:rFonts w:ascii="Verdana" w:hAnsi="Verdana"/>
        </w:rPr>
        <w:t>The Agent covenants and agrees that the Agent will keep for sale only such liquor brands as are sold by the NSLC. The Agent also agre</w:t>
      </w:r>
      <w:r>
        <w:rPr>
          <w:rFonts w:ascii="Verdana" w:hAnsi="Verdana"/>
        </w:rPr>
        <w:t xml:space="preserve">es to display as a minimum of </w:t>
      </w:r>
      <w:r w:rsidR="00A72EB1">
        <w:rPr>
          <w:rFonts w:ascii="Verdana" w:hAnsi="Verdana"/>
          <w:b/>
        </w:rPr>
        <w:t>One Hundred (100</w:t>
      </w:r>
      <w:r w:rsidR="00220DE5" w:rsidRPr="00220DE5">
        <w:rPr>
          <w:rFonts w:ascii="Verdana" w:hAnsi="Verdana"/>
          <w:b/>
        </w:rPr>
        <w:t>)</w:t>
      </w:r>
      <w:r w:rsidR="00A72EB1">
        <w:rPr>
          <w:rFonts w:ascii="Verdana" w:hAnsi="Verdana"/>
          <w:b/>
        </w:rPr>
        <w:t xml:space="preserve"> units (SKUs) of Spirits and</w:t>
      </w:r>
      <w:r w:rsidR="008A2674">
        <w:rPr>
          <w:rFonts w:ascii="Verdana" w:hAnsi="Verdana"/>
          <w:b/>
        </w:rPr>
        <w:t xml:space="preserve"> Wine and</w:t>
      </w:r>
      <w:r w:rsidR="00A72EB1">
        <w:rPr>
          <w:rFonts w:ascii="Verdana" w:hAnsi="Verdana"/>
          <w:b/>
        </w:rPr>
        <w:t>(50</w:t>
      </w:r>
      <w:r w:rsidR="008A2674">
        <w:rPr>
          <w:rFonts w:ascii="Verdana" w:hAnsi="Verdana"/>
          <w:b/>
        </w:rPr>
        <w:t>) SKUs of Domestic Beer and Coolers</w:t>
      </w:r>
      <w:r w:rsidRPr="00220DE5">
        <w:rPr>
          <w:rFonts w:ascii="Verdana" w:hAnsi="Verdana"/>
          <w:b/>
        </w:rPr>
        <w:t>.</w:t>
      </w:r>
      <w:r w:rsidRPr="000C5269">
        <w:rPr>
          <w:rFonts w:ascii="Verdana" w:hAnsi="Verdana"/>
        </w:rPr>
        <w:t xml:space="preserve"> Adequate inventory levels must be maintained during all Agency store business hours to meet all customers’ needs. </w:t>
      </w:r>
      <w:r w:rsidRPr="00220DE5">
        <w:rPr>
          <w:rFonts w:ascii="Verdana" w:hAnsi="Verdana"/>
          <w:b/>
        </w:rPr>
        <w:t>Adequate inventory levels are defined as nine (9) days supply or 3 bottles on shelf whichever is greater.</w:t>
      </w:r>
    </w:p>
    <w:p w:rsidR="00DC41E3" w:rsidRPr="00E54D3A" w:rsidRDefault="00DC41E3" w:rsidP="004F3552">
      <w:pPr>
        <w:pStyle w:val="Heading1"/>
      </w:pPr>
      <w:bookmarkStart w:id="13" w:name="_Toc276036801"/>
      <w:r w:rsidRPr="00E54D3A">
        <w:t>REMITTANCES</w:t>
      </w:r>
      <w:bookmarkEnd w:id="13"/>
    </w:p>
    <w:p w:rsidR="00DC41E3" w:rsidRPr="00EC7FF5" w:rsidRDefault="00DC41E3" w:rsidP="00EC7FF5">
      <w:pPr>
        <w:numPr>
          <w:ilvl w:val="0"/>
          <w:numId w:val="2"/>
        </w:numPr>
        <w:tabs>
          <w:tab w:val="left" w:pos="1440"/>
          <w:tab w:val="center" w:pos="4320"/>
        </w:tabs>
        <w:ind w:right="-346"/>
        <w:rPr>
          <w:rFonts w:ascii="Verdana" w:hAnsi="Verdana"/>
        </w:rPr>
      </w:pPr>
      <w:r w:rsidRPr="00E54D3A">
        <w:rPr>
          <w:rFonts w:ascii="Verdana" w:hAnsi="Verdana"/>
        </w:rPr>
        <w:t>The Agent hereby covenants and agrees with the NSLC as follows:</w:t>
      </w:r>
    </w:p>
    <w:p w:rsidR="00DC41E3" w:rsidRPr="004F3552" w:rsidRDefault="00EC7FF5" w:rsidP="004611A2">
      <w:pPr>
        <w:pStyle w:val="BodyText"/>
        <w:numPr>
          <w:ilvl w:val="0"/>
          <w:numId w:val="8"/>
        </w:numPr>
        <w:tabs>
          <w:tab w:val="clear" w:pos="1800"/>
        </w:tabs>
        <w:spacing w:line="240" w:lineRule="auto"/>
        <w:jc w:val="left"/>
        <w:rPr>
          <w:rFonts w:ascii="Verdana" w:hAnsi="Verdana"/>
          <w:sz w:val="22"/>
        </w:rPr>
      </w:pPr>
      <w:r>
        <w:rPr>
          <w:rFonts w:ascii="Verdana" w:hAnsi="Verdana"/>
          <w:sz w:val="22"/>
        </w:rPr>
        <w:t>That the Agent will</w:t>
      </w:r>
      <w:r w:rsidR="00DC41E3" w:rsidRPr="004F3552">
        <w:rPr>
          <w:rFonts w:ascii="Verdana" w:hAnsi="Verdana"/>
          <w:sz w:val="22"/>
        </w:rPr>
        <w:t xml:space="preserve"> remit</w:t>
      </w:r>
      <w:r>
        <w:rPr>
          <w:rFonts w:ascii="Verdana" w:hAnsi="Verdana"/>
          <w:sz w:val="22"/>
        </w:rPr>
        <w:t xml:space="preserve"> upon purchase from the NSLC, </w:t>
      </w:r>
      <w:r w:rsidR="00DC41E3" w:rsidRPr="004F3552">
        <w:rPr>
          <w:rFonts w:ascii="Verdana" w:hAnsi="Verdana"/>
          <w:sz w:val="22"/>
        </w:rPr>
        <w:t>at such times and in such amounts as are thereby required, the applicable HST</w:t>
      </w:r>
      <w:r>
        <w:rPr>
          <w:rFonts w:ascii="Verdana" w:hAnsi="Verdana"/>
          <w:sz w:val="22"/>
        </w:rPr>
        <w:t xml:space="preserve"> and Bottle Deposits </w:t>
      </w:r>
      <w:r w:rsidR="00DC41E3" w:rsidRPr="004F3552">
        <w:rPr>
          <w:rFonts w:ascii="Verdana" w:hAnsi="Verdana"/>
          <w:sz w:val="22"/>
        </w:rPr>
        <w:t xml:space="preserve"> on each purchase o</w:t>
      </w:r>
      <w:r>
        <w:rPr>
          <w:rFonts w:ascii="Verdana" w:hAnsi="Verdana"/>
          <w:sz w:val="22"/>
        </w:rPr>
        <w:t>f Liquor.</w:t>
      </w:r>
    </w:p>
    <w:p w:rsidR="00DC41E3" w:rsidRPr="00E54D3A" w:rsidRDefault="00DC41E3" w:rsidP="004F3552">
      <w:pPr>
        <w:pStyle w:val="Heading1"/>
      </w:pPr>
      <w:bookmarkStart w:id="14" w:name="_Toc276036802"/>
      <w:r w:rsidRPr="00E54D3A">
        <w:t>TERMS OF SALE TO AGENT</w:t>
      </w:r>
      <w:bookmarkEnd w:id="14"/>
    </w:p>
    <w:p w:rsidR="00DC41E3" w:rsidRDefault="00DC41E3" w:rsidP="000C5269">
      <w:pPr>
        <w:numPr>
          <w:ilvl w:val="0"/>
          <w:numId w:val="2"/>
        </w:numPr>
        <w:tabs>
          <w:tab w:val="left" w:pos="1440"/>
          <w:tab w:val="center" w:pos="4320"/>
        </w:tabs>
        <w:ind w:right="-346"/>
        <w:rPr>
          <w:rFonts w:ascii="Verdana" w:hAnsi="Verdana"/>
        </w:rPr>
      </w:pPr>
      <w:r w:rsidRPr="00E54D3A">
        <w:rPr>
          <w:rFonts w:ascii="Verdana" w:hAnsi="Verdana"/>
        </w:rPr>
        <w:t>The Agent hereby covenants and agrees with the NSLC as follows:</w:t>
      </w:r>
    </w:p>
    <w:p w:rsidR="00DC41E3" w:rsidRPr="00234785" w:rsidRDefault="00DC41E3" w:rsidP="004611A2">
      <w:pPr>
        <w:pStyle w:val="BodyText"/>
        <w:numPr>
          <w:ilvl w:val="0"/>
          <w:numId w:val="9"/>
        </w:numPr>
        <w:tabs>
          <w:tab w:val="clear" w:pos="1800"/>
        </w:tabs>
        <w:spacing w:line="240" w:lineRule="auto"/>
        <w:jc w:val="left"/>
        <w:rPr>
          <w:rFonts w:ascii="Verdana" w:hAnsi="Verdana"/>
          <w:sz w:val="22"/>
        </w:rPr>
      </w:pPr>
      <w:r w:rsidRPr="00234785">
        <w:rPr>
          <w:rFonts w:ascii="Verdana" w:hAnsi="Verdana"/>
          <w:sz w:val="22"/>
        </w:rPr>
        <w:t>That all purchases by the Agent from the NSLC shall be payable with the order before accepting possession of the stock and at the Discount Price as defined herein.</w:t>
      </w:r>
    </w:p>
    <w:p w:rsidR="00DC41E3" w:rsidRPr="00234785" w:rsidRDefault="00DC41E3" w:rsidP="004611A2">
      <w:pPr>
        <w:pStyle w:val="BodyText"/>
        <w:numPr>
          <w:ilvl w:val="0"/>
          <w:numId w:val="9"/>
        </w:numPr>
        <w:tabs>
          <w:tab w:val="clear" w:pos="1800"/>
        </w:tabs>
        <w:spacing w:line="240" w:lineRule="auto"/>
        <w:jc w:val="left"/>
        <w:rPr>
          <w:rFonts w:ascii="Verdana" w:hAnsi="Verdana"/>
          <w:sz w:val="22"/>
        </w:rPr>
      </w:pPr>
      <w:r w:rsidRPr="00234785">
        <w:rPr>
          <w:rFonts w:ascii="Verdana" w:hAnsi="Verdana"/>
          <w:sz w:val="22"/>
        </w:rPr>
        <w:t>That all purchases by the Agent from the NSLC shall be p</w:t>
      </w:r>
      <w:r w:rsidR="008A2674">
        <w:rPr>
          <w:rFonts w:ascii="Verdana" w:hAnsi="Verdana"/>
          <w:sz w:val="22"/>
        </w:rPr>
        <w:t>aid by pre-approved payment (PAP</w:t>
      </w:r>
      <w:r w:rsidR="00E54C07">
        <w:rPr>
          <w:rFonts w:ascii="Verdana" w:hAnsi="Verdana"/>
          <w:sz w:val="22"/>
        </w:rPr>
        <w:t>),</w:t>
      </w:r>
      <w:r w:rsidR="008A2674">
        <w:rPr>
          <w:rFonts w:ascii="Verdana" w:hAnsi="Verdana"/>
          <w:sz w:val="22"/>
        </w:rPr>
        <w:t xml:space="preserve"> cash</w:t>
      </w:r>
      <w:r w:rsidR="00EC7FF5">
        <w:rPr>
          <w:rFonts w:ascii="Verdana" w:hAnsi="Verdana"/>
          <w:sz w:val="22"/>
        </w:rPr>
        <w:t>, debt card</w:t>
      </w:r>
      <w:r w:rsidR="00E54C07">
        <w:rPr>
          <w:rFonts w:ascii="Verdana" w:hAnsi="Verdana"/>
          <w:sz w:val="22"/>
        </w:rPr>
        <w:t xml:space="preserve">, check or any other negotiable instrument  approved by the NSLC. </w:t>
      </w:r>
    </w:p>
    <w:p w:rsidR="00DC41E3" w:rsidRPr="00234785" w:rsidRDefault="00DC41E3" w:rsidP="004611A2">
      <w:pPr>
        <w:pStyle w:val="BodyText"/>
        <w:numPr>
          <w:ilvl w:val="0"/>
          <w:numId w:val="9"/>
        </w:numPr>
        <w:tabs>
          <w:tab w:val="clear" w:pos="1800"/>
        </w:tabs>
        <w:spacing w:line="240" w:lineRule="auto"/>
        <w:jc w:val="left"/>
        <w:rPr>
          <w:rFonts w:ascii="Verdana" w:hAnsi="Verdana"/>
          <w:sz w:val="22"/>
        </w:rPr>
      </w:pPr>
      <w:r w:rsidRPr="00234785">
        <w:rPr>
          <w:rFonts w:ascii="Verdana" w:hAnsi="Verdana"/>
          <w:sz w:val="22"/>
        </w:rPr>
        <w:t>That the Agent recognizes and accepts that the NSLC reserves the right to sell only such quantities of Liquor to the Agent as it may, in its sole and absolute discretion, decide.</w:t>
      </w:r>
    </w:p>
    <w:p w:rsidR="00DC41E3" w:rsidRPr="00E54D3A" w:rsidRDefault="00DC41E3" w:rsidP="004F3552">
      <w:pPr>
        <w:pStyle w:val="Heading1"/>
      </w:pPr>
      <w:bookmarkStart w:id="15" w:name="_Toc276036803"/>
      <w:r w:rsidRPr="00E54D3A">
        <w:t>AGENT REPORTING</w:t>
      </w:r>
      <w:bookmarkEnd w:id="15"/>
    </w:p>
    <w:p w:rsidR="00DC41E3" w:rsidRDefault="00DC41E3" w:rsidP="000C5269">
      <w:pPr>
        <w:numPr>
          <w:ilvl w:val="0"/>
          <w:numId w:val="2"/>
        </w:numPr>
        <w:tabs>
          <w:tab w:val="left" w:pos="1440"/>
          <w:tab w:val="center" w:pos="4320"/>
        </w:tabs>
        <w:ind w:right="-346"/>
        <w:rPr>
          <w:rFonts w:ascii="Verdana" w:hAnsi="Verdana"/>
        </w:rPr>
      </w:pPr>
      <w:r w:rsidRPr="00E54D3A">
        <w:rPr>
          <w:rFonts w:ascii="Verdana" w:hAnsi="Verdana"/>
        </w:rPr>
        <w:t>The Agent hereby covenants and agrees with the NSLC as follows:</w:t>
      </w:r>
    </w:p>
    <w:p w:rsidR="00DC41E3" w:rsidRPr="00234785" w:rsidRDefault="00DC41E3" w:rsidP="004611A2">
      <w:pPr>
        <w:pStyle w:val="BodyText"/>
        <w:numPr>
          <w:ilvl w:val="0"/>
          <w:numId w:val="10"/>
        </w:numPr>
        <w:tabs>
          <w:tab w:val="clear" w:pos="1800"/>
        </w:tabs>
        <w:spacing w:line="240" w:lineRule="auto"/>
        <w:jc w:val="left"/>
        <w:rPr>
          <w:rFonts w:ascii="Verdana" w:hAnsi="Verdana"/>
          <w:sz w:val="22"/>
        </w:rPr>
      </w:pPr>
      <w:r>
        <w:rPr>
          <w:rFonts w:ascii="Verdana" w:hAnsi="Verdana"/>
          <w:sz w:val="22"/>
        </w:rPr>
        <w:t>T</w:t>
      </w:r>
      <w:r w:rsidRPr="00234785">
        <w:rPr>
          <w:rFonts w:ascii="Verdana" w:hAnsi="Verdana"/>
          <w:sz w:val="22"/>
        </w:rPr>
        <w:t>hat at such times as requested by the NSLC during the term of this Agreement, to make returns to the NSLC on forms supplied by the NSLC showing accurately all information required there on respecting the sale of Liquor, the inventory of Liquor then held by the Agent and any other information which the NSLC may from time to time, and in its absolute discretion deem necessary</w:t>
      </w:r>
    </w:p>
    <w:p w:rsidR="00DC41E3" w:rsidRPr="00234785" w:rsidRDefault="00DC41E3" w:rsidP="004611A2">
      <w:pPr>
        <w:pStyle w:val="BodyText"/>
        <w:numPr>
          <w:ilvl w:val="0"/>
          <w:numId w:val="10"/>
        </w:numPr>
        <w:tabs>
          <w:tab w:val="clear" w:pos="1800"/>
        </w:tabs>
        <w:spacing w:line="240" w:lineRule="auto"/>
        <w:jc w:val="left"/>
        <w:rPr>
          <w:rFonts w:ascii="Verdana" w:hAnsi="Verdana"/>
          <w:sz w:val="22"/>
        </w:rPr>
      </w:pPr>
      <w:r>
        <w:rPr>
          <w:rFonts w:ascii="Verdana" w:hAnsi="Verdana"/>
          <w:sz w:val="22"/>
        </w:rPr>
        <w:t>T</w:t>
      </w:r>
      <w:r w:rsidRPr="00234785">
        <w:rPr>
          <w:rFonts w:ascii="Verdana" w:hAnsi="Verdana"/>
          <w:sz w:val="22"/>
        </w:rPr>
        <w:t>o keep and maintain such books of account, inventory records and other records which the NSLC, in its sole and absolute discretion, shall direct, and to which the NSLC will have access upon request.</w:t>
      </w:r>
    </w:p>
    <w:p w:rsidR="00DC41E3" w:rsidRPr="00516134" w:rsidRDefault="00DC41E3" w:rsidP="004611A2">
      <w:pPr>
        <w:pStyle w:val="BodyText"/>
        <w:numPr>
          <w:ilvl w:val="0"/>
          <w:numId w:val="10"/>
        </w:numPr>
        <w:tabs>
          <w:tab w:val="clear" w:pos="1800"/>
        </w:tabs>
        <w:spacing w:line="240" w:lineRule="auto"/>
        <w:jc w:val="left"/>
        <w:rPr>
          <w:rFonts w:ascii="Verdana" w:hAnsi="Verdana"/>
          <w:sz w:val="22"/>
        </w:rPr>
      </w:pPr>
      <w:r>
        <w:rPr>
          <w:rFonts w:ascii="Verdana" w:hAnsi="Verdana"/>
          <w:sz w:val="22"/>
        </w:rPr>
        <w:t>T</w:t>
      </w:r>
      <w:r w:rsidRPr="00516134">
        <w:rPr>
          <w:rFonts w:ascii="Verdana" w:hAnsi="Verdana"/>
          <w:sz w:val="22"/>
        </w:rPr>
        <w:t>o observe and adhere to operating procedures and regulations established by the NSLC from time to time.</w:t>
      </w:r>
    </w:p>
    <w:p w:rsidR="00DC41E3" w:rsidRDefault="00DC41E3" w:rsidP="004611A2">
      <w:pPr>
        <w:pStyle w:val="BodyText"/>
        <w:numPr>
          <w:ilvl w:val="0"/>
          <w:numId w:val="10"/>
        </w:numPr>
        <w:tabs>
          <w:tab w:val="clear" w:pos="1800"/>
        </w:tabs>
        <w:spacing w:line="240" w:lineRule="auto"/>
        <w:jc w:val="left"/>
        <w:rPr>
          <w:rFonts w:ascii="Verdana" w:hAnsi="Verdana"/>
          <w:sz w:val="22"/>
        </w:rPr>
      </w:pPr>
      <w:r>
        <w:rPr>
          <w:rFonts w:ascii="Verdana" w:hAnsi="Verdana"/>
          <w:sz w:val="22"/>
        </w:rPr>
        <w:t>T</w:t>
      </w:r>
      <w:r w:rsidRPr="00516134">
        <w:rPr>
          <w:rFonts w:ascii="Verdana" w:hAnsi="Verdana"/>
          <w:sz w:val="22"/>
        </w:rPr>
        <w:t>o permit the NSLC, its servants or agents at any time to enter the Premises of the Agent to ensure, to the satisfaction of the NSLC, that the operations comply with the provisions of the Liquor Control Act, Regulations, Policy Guidelines or directives of the NSLC, and the prov</w:t>
      </w:r>
      <w:r>
        <w:rPr>
          <w:rFonts w:ascii="Verdana" w:hAnsi="Verdana"/>
          <w:sz w:val="22"/>
        </w:rPr>
        <w:t xml:space="preserve">isions of the Agency Agreement. </w:t>
      </w:r>
      <w:r w:rsidRPr="00516134">
        <w:rPr>
          <w:rFonts w:ascii="Verdana" w:hAnsi="Verdana"/>
          <w:sz w:val="22"/>
        </w:rPr>
        <w:t>The Agent shall permit access to its records including stock and sales reports, and Premises in order to permit an audit by authorized personne</w:t>
      </w:r>
      <w:r>
        <w:rPr>
          <w:rFonts w:ascii="Verdana" w:hAnsi="Verdana"/>
          <w:sz w:val="22"/>
        </w:rPr>
        <w:t>l acting on behalf of the NSLC.</w:t>
      </w:r>
      <w:r w:rsidRPr="00516134">
        <w:rPr>
          <w:rFonts w:ascii="Verdana" w:hAnsi="Verdana"/>
          <w:sz w:val="22"/>
        </w:rPr>
        <w:t xml:space="preserve"> The Agent and its employees shall cooperate fully with the NSLC, its servants, and agents.</w:t>
      </w:r>
    </w:p>
    <w:p w:rsidR="00DC41E3" w:rsidRPr="00516134" w:rsidRDefault="00DC41E3" w:rsidP="00A872D7">
      <w:pPr>
        <w:pStyle w:val="BodyText"/>
        <w:tabs>
          <w:tab w:val="clear" w:pos="1800"/>
        </w:tabs>
        <w:spacing w:line="240" w:lineRule="auto"/>
        <w:ind w:left="1080"/>
        <w:jc w:val="left"/>
        <w:rPr>
          <w:rFonts w:ascii="Verdana" w:hAnsi="Verdana"/>
          <w:sz w:val="22"/>
        </w:rPr>
      </w:pPr>
    </w:p>
    <w:p w:rsidR="00DC41E3" w:rsidRPr="00E54D3A" w:rsidRDefault="00DC41E3" w:rsidP="004F3552">
      <w:pPr>
        <w:pStyle w:val="Heading1"/>
      </w:pPr>
      <w:bookmarkStart w:id="16" w:name="_Toc276036804"/>
      <w:r w:rsidRPr="00E54D3A">
        <w:t>MANAGEMENT</w:t>
      </w:r>
      <w:bookmarkEnd w:id="16"/>
    </w:p>
    <w:p w:rsidR="00DC41E3" w:rsidRDefault="00DC41E3" w:rsidP="000C5269">
      <w:pPr>
        <w:numPr>
          <w:ilvl w:val="0"/>
          <w:numId w:val="2"/>
        </w:numPr>
        <w:tabs>
          <w:tab w:val="left" w:pos="1440"/>
          <w:tab w:val="center" w:pos="4320"/>
        </w:tabs>
        <w:ind w:right="-346"/>
        <w:rPr>
          <w:rFonts w:ascii="Verdana" w:hAnsi="Verdana"/>
        </w:rPr>
      </w:pPr>
      <w:r w:rsidRPr="00E54D3A">
        <w:rPr>
          <w:rFonts w:ascii="Verdana" w:hAnsi="Verdana"/>
        </w:rPr>
        <w:t>The Agent hereby covenants and agrees with the NSLC as follows:</w:t>
      </w:r>
    </w:p>
    <w:p w:rsidR="00DC41E3" w:rsidRPr="00516134" w:rsidRDefault="00DC41E3" w:rsidP="004611A2">
      <w:pPr>
        <w:pStyle w:val="BodyText"/>
        <w:numPr>
          <w:ilvl w:val="0"/>
          <w:numId w:val="11"/>
        </w:numPr>
        <w:tabs>
          <w:tab w:val="clear" w:pos="1800"/>
        </w:tabs>
        <w:spacing w:line="240" w:lineRule="auto"/>
        <w:jc w:val="left"/>
        <w:rPr>
          <w:rFonts w:ascii="Verdana" w:hAnsi="Verdana"/>
          <w:sz w:val="22"/>
        </w:rPr>
      </w:pPr>
      <w:r>
        <w:rPr>
          <w:rFonts w:ascii="Verdana" w:hAnsi="Verdana"/>
          <w:sz w:val="22"/>
        </w:rPr>
        <w:t>T</w:t>
      </w:r>
      <w:r w:rsidRPr="00516134">
        <w:rPr>
          <w:rFonts w:ascii="Verdana" w:hAnsi="Verdana"/>
          <w:sz w:val="22"/>
        </w:rPr>
        <w:t>hat where the Agent is a sole proprietor, the Agent shall be the manager of the Agency Store and shall be responsible for the day-to-day operations of the Premises.</w:t>
      </w:r>
    </w:p>
    <w:p w:rsidR="00DC41E3" w:rsidRPr="00516134" w:rsidRDefault="00DC41E3" w:rsidP="004611A2">
      <w:pPr>
        <w:pStyle w:val="BodyText"/>
        <w:numPr>
          <w:ilvl w:val="0"/>
          <w:numId w:val="11"/>
        </w:numPr>
        <w:tabs>
          <w:tab w:val="clear" w:pos="1800"/>
        </w:tabs>
        <w:spacing w:line="240" w:lineRule="auto"/>
        <w:jc w:val="left"/>
        <w:rPr>
          <w:rFonts w:ascii="Verdana" w:hAnsi="Verdana"/>
          <w:sz w:val="22"/>
        </w:rPr>
      </w:pPr>
      <w:r>
        <w:rPr>
          <w:rFonts w:ascii="Verdana" w:hAnsi="Verdana"/>
          <w:sz w:val="22"/>
        </w:rPr>
        <w:t>T</w:t>
      </w:r>
      <w:r w:rsidRPr="00516134">
        <w:rPr>
          <w:rFonts w:ascii="Verdana" w:hAnsi="Verdana"/>
          <w:sz w:val="22"/>
        </w:rPr>
        <w:t>hat where the Agent is a partnership or corporation, the Agent shall appoint a manager who will be responsible for day-to-day operation of the Agency Store, and the Agent shall notify the NSLC of the individual selected to be the manager, and the selection shall be subject to the approval of the NSLC.</w:t>
      </w:r>
    </w:p>
    <w:p w:rsidR="00DC41E3" w:rsidRPr="00516134" w:rsidRDefault="00DC41E3" w:rsidP="004611A2">
      <w:pPr>
        <w:pStyle w:val="BodyText"/>
        <w:numPr>
          <w:ilvl w:val="0"/>
          <w:numId w:val="11"/>
        </w:numPr>
        <w:tabs>
          <w:tab w:val="clear" w:pos="1800"/>
        </w:tabs>
        <w:spacing w:line="240" w:lineRule="auto"/>
        <w:jc w:val="left"/>
        <w:rPr>
          <w:rFonts w:ascii="Verdana" w:hAnsi="Verdana"/>
          <w:sz w:val="22"/>
        </w:rPr>
      </w:pPr>
      <w:r>
        <w:rPr>
          <w:rFonts w:ascii="Verdana" w:hAnsi="Verdana"/>
          <w:sz w:val="22"/>
        </w:rPr>
        <w:t>T</w:t>
      </w:r>
      <w:r w:rsidRPr="00516134">
        <w:rPr>
          <w:rFonts w:ascii="Verdana" w:hAnsi="Verdana"/>
          <w:sz w:val="22"/>
        </w:rPr>
        <w:t>hat the Agent will notify the NSLC in writing in the event that the manager intends or needs to be absent from its business for a period in excess of one (1) month at any time and the Agent will obtain the approval of the NSLC for such an absence and for the nomination of another individual to carry out the management duties under this Agreement during such approved absence.</w:t>
      </w:r>
    </w:p>
    <w:p w:rsidR="00DC41E3" w:rsidRPr="00E54D3A" w:rsidRDefault="00DC41E3" w:rsidP="004F3552">
      <w:pPr>
        <w:pStyle w:val="Heading1"/>
      </w:pPr>
      <w:bookmarkStart w:id="17" w:name="_Toc276036805"/>
      <w:r w:rsidRPr="00E54D3A">
        <w:t>AGENCY STAFFING</w:t>
      </w:r>
      <w:bookmarkEnd w:id="17"/>
    </w:p>
    <w:p w:rsidR="00DC41E3" w:rsidRDefault="00DC41E3" w:rsidP="000C5269">
      <w:pPr>
        <w:numPr>
          <w:ilvl w:val="0"/>
          <w:numId w:val="2"/>
        </w:numPr>
        <w:tabs>
          <w:tab w:val="left" w:pos="1440"/>
          <w:tab w:val="center" w:pos="4320"/>
        </w:tabs>
        <w:ind w:right="-346"/>
        <w:rPr>
          <w:rFonts w:ascii="Verdana" w:hAnsi="Verdana"/>
        </w:rPr>
      </w:pPr>
      <w:r w:rsidRPr="00E54D3A">
        <w:rPr>
          <w:rFonts w:ascii="Verdana" w:hAnsi="Verdana"/>
        </w:rPr>
        <w:t>The Agent covenants and agrees with the NSLC as follows:</w:t>
      </w:r>
    </w:p>
    <w:p w:rsidR="00DC41E3" w:rsidRDefault="00DC41E3" w:rsidP="004611A2">
      <w:pPr>
        <w:pStyle w:val="BodyText"/>
        <w:numPr>
          <w:ilvl w:val="0"/>
          <w:numId w:val="12"/>
        </w:numPr>
        <w:tabs>
          <w:tab w:val="clear" w:pos="1800"/>
        </w:tabs>
        <w:spacing w:line="240" w:lineRule="auto"/>
        <w:jc w:val="left"/>
        <w:rPr>
          <w:rFonts w:ascii="Verdana" w:hAnsi="Verdana"/>
          <w:sz w:val="22"/>
        </w:rPr>
      </w:pPr>
      <w:r>
        <w:rPr>
          <w:rFonts w:ascii="Verdana" w:hAnsi="Verdana"/>
          <w:sz w:val="22"/>
        </w:rPr>
        <w:t>T</w:t>
      </w:r>
      <w:r w:rsidRPr="00516134">
        <w:rPr>
          <w:rFonts w:ascii="Verdana" w:hAnsi="Verdana"/>
          <w:sz w:val="22"/>
        </w:rPr>
        <w:t>o hire and provide at the Agent’s own expense and risk a sufficient number of employees for the operation of the Premises so as to ensure:</w:t>
      </w:r>
    </w:p>
    <w:p w:rsidR="00DC41E3" w:rsidRPr="00516134" w:rsidRDefault="00DC41E3" w:rsidP="004611A2">
      <w:pPr>
        <w:pStyle w:val="BodyText"/>
        <w:numPr>
          <w:ilvl w:val="2"/>
          <w:numId w:val="12"/>
        </w:numPr>
        <w:tabs>
          <w:tab w:val="clear" w:pos="1800"/>
        </w:tabs>
        <w:spacing w:line="240" w:lineRule="auto"/>
        <w:jc w:val="left"/>
        <w:rPr>
          <w:rFonts w:ascii="Verdana" w:hAnsi="Verdana"/>
          <w:sz w:val="22"/>
        </w:rPr>
      </w:pPr>
      <w:r>
        <w:rPr>
          <w:rFonts w:ascii="Verdana" w:hAnsi="Verdana"/>
          <w:sz w:val="22"/>
        </w:rPr>
        <w:t>T</w:t>
      </w:r>
      <w:r w:rsidRPr="00516134">
        <w:rPr>
          <w:rFonts w:ascii="Verdana" w:hAnsi="Verdana"/>
          <w:sz w:val="22"/>
        </w:rPr>
        <w:t>hat the customer desiring to purchase Liquor receives prompt, courteous and alert service; and</w:t>
      </w:r>
    </w:p>
    <w:p w:rsidR="00DC41E3" w:rsidRPr="00516134" w:rsidRDefault="00DC41E3" w:rsidP="004611A2">
      <w:pPr>
        <w:pStyle w:val="BodyText"/>
        <w:numPr>
          <w:ilvl w:val="2"/>
          <w:numId w:val="12"/>
        </w:numPr>
        <w:tabs>
          <w:tab w:val="clear" w:pos="1800"/>
        </w:tabs>
        <w:spacing w:line="240" w:lineRule="auto"/>
        <w:jc w:val="left"/>
        <w:rPr>
          <w:rFonts w:ascii="Verdana" w:hAnsi="Verdana"/>
          <w:sz w:val="22"/>
        </w:rPr>
      </w:pPr>
      <w:r>
        <w:rPr>
          <w:rFonts w:ascii="Verdana" w:hAnsi="Verdana"/>
          <w:sz w:val="22"/>
        </w:rPr>
        <w:t>T</w:t>
      </w:r>
      <w:r w:rsidRPr="00516134">
        <w:rPr>
          <w:rFonts w:ascii="Verdana" w:hAnsi="Verdana"/>
          <w:sz w:val="22"/>
        </w:rPr>
        <w:t>hat there is no delay whatsoever in the keeping of all records and the making of all payments and returns required by this Agreement.</w:t>
      </w:r>
    </w:p>
    <w:p w:rsidR="00DC41E3" w:rsidRPr="00516134" w:rsidRDefault="00DC41E3" w:rsidP="004611A2">
      <w:pPr>
        <w:pStyle w:val="BodyText"/>
        <w:numPr>
          <w:ilvl w:val="0"/>
          <w:numId w:val="12"/>
        </w:numPr>
        <w:tabs>
          <w:tab w:val="clear" w:pos="1800"/>
        </w:tabs>
        <w:spacing w:line="240" w:lineRule="auto"/>
        <w:jc w:val="left"/>
        <w:rPr>
          <w:rFonts w:ascii="Verdana" w:hAnsi="Verdana"/>
          <w:sz w:val="22"/>
        </w:rPr>
      </w:pPr>
      <w:r>
        <w:rPr>
          <w:rFonts w:ascii="Verdana" w:hAnsi="Verdana"/>
          <w:sz w:val="22"/>
        </w:rPr>
        <w:t>T</w:t>
      </w:r>
      <w:r w:rsidRPr="00516134">
        <w:rPr>
          <w:rFonts w:ascii="Verdana" w:hAnsi="Verdana"/>
          <w:sz w:val="22"/>
        </w:rPr>
        <w:t>hat the NSLC shall have the right, in its absolute discretion and at any time, and without the necessity of giving notice, to forbid any one or more of the Agent’s employees from handling or selling Liquor in the Premises.</w:t>
      </w:r>
    </w:p>
    <w:p w:rsidR="00DC41E3" w:rsidRPr="00516134" w:rsidRDefault="00DC41E3" w:rsidP="004611A2">
      <w:pPr>
        <w:pStyle w:val="BodyText"/>
        <w:numPr>
          <w:ilvl w:val="0"/>
          <w:numId w:val="12"/>
        </w:numPr>
        <w:tabs>
          <w:tab w:val="clear" w:pos="1800"/>
        </w:tabs>
        <w:spacing w:line="240" w:lineRule="auto"/>
        <w:jc w:val="left"/>
        <w:rPr>
          <w:rFonts w:ascii="Verdana" w:hAnsi="Verdana"/>
          <w:sz w:val="22"/>
        </w:rPr>
      </w:pPr>
      <w:r>
        <w:rPr>
          <w:rFonts w:ascii="Verdana" w:hAnsi="Verdana"/>
          <w:sz w:val="22"/>
        </w:rPr>
        <w:t>T</w:t>
      </w:r>
      <w:r w:rsidRPr="00516134">
        <w:rPr>
          <w:rFonts w:ascii="Verdana" w:hAnsi="Verdana"/>
          <w:sz w:val="22"/>
        </w:rPr>
        <w:t>o employ, at the Agent’s own expense and risk, only employees of an age acceptable under the provisions of the Act and Regulations and in accordance with NSLC Policies as are in force from time to time, for the purposes of handling Liquor in any manner required under the terms of this Agreement.</w:t>
      </w:r>
    </w:p>
    <w:p w:rsidR="00DC41E3" w:rsidRPr="00516134" w:rsidRDefault="00DC41E3" w:rsidP="004611A2">
      <w:pPr>
        <w:pStyle w:val="BodyText"/>
        <w:numPr>
          <w:ilvl w:val="0"/>
          <w:numId w:val="12"/>
        </w:numPr>
        <w:tabs>
          <w:tab w:val="clear" w:pos="1800"/>
        </w:tabs>
        <w:spacing w:line="240" w:lineRule="auto"/>
        <w:jc w:val="left"/>
        <w:rPr>
          <w:rFonts w:ascii="Verdana" w:hAnsi="Verdana"/>
          <w:sz w:val="22"/>
        </w:rPr>
      </w:pPr>
      <w:r>
        <w:rPr>
          <w:rFonts w:ascii="Verdana" w:hAnsi="Verdana"/>
          <w:sz w:val="22"/>
        </w:rPr>
        <w:t>T</w:t>
      </w:r>
      <w:r w:rsidRPr="00516134">
        <w:rPr>
          <w:rFonts w:ascii="Verdana" w:hAnsi="Verdana"/>
          <w:sz w:val="22"/>
        </w:rPr>
        <w:t>hat the Agent shall notify the NSLC in writing of the names of all employees of the Agent appointed by the Agent to act on its behalf at its place of business, and that such notice shall be sent to the NSLC.</w:t>
      </w:r>
    </w:p>
    <w:p w:rsidR="00DC41E3" w:rsidRPr="00516134" w:rsidRDefault="00DC41E3" w:rsidP="004611A2">
      <w:pPr>
        <w:pStyle w:val="BodyText"/>
        <w:numPr>
          <w:ilvl w:val="0"/>
          <w:numId w:val="12"/>
        </w:numPr>
        <w:tabs>
          <w:tab w:val="clear" w:pos="1800"/>
        </w:tabs>
        <w:spacing w:line="240" w:lineRule="auto"/>
        <w:jc w:val="left"/>
        <w:rPr>
          <w:rFonts w:ascii="Verdana" w:hAnsi="Verdana"/>
          <w:sz w:val="22"/>
        </w:rPr>
      </w:pPr>
      <w:r>
        <w:rPr>
          <w:rFonts w:ascii="Verdana" w:hAnsi="Verdana"/>
          <w:sz w:val="22"/>
        </w:rPr>
        <w:t>T</w:t>
      </w:r>
      <w:r w:rsidRPr="00516134">
        <w:rPr>
          <w:rFonts w:ascii="Verdana" w:hAnsi="Verdana"/>
          <w:sz w:val="22"/>
        </w:rPr>
        <w:t>hat neither the Agent nor any of the Agent’s employees are employees of the NSLC or have any kind of employer/employee relationship in effect with the NSLC.</w:t>
      </w:r>
    </w:p>
    <w:p w:rsidR="00DC41E3" w:rsidRPr="00516134" w:rsidRDefault="00DC41E3" w:rsidP="004611A2">
      <w:pPr>
        <w:pStyle w:val="BodyText"/>
        <w:numPr>
          <w:ilvl w:val="0"/>
          <w:numId w:val="12"/>
        </w:numPr>
        <w:tabs>
          <w:tab w:val="clear" w:pos="1800"/>
        </w:tabs>
        <w:spacing w:line="240" w:lineRule="auto"/>
        <w:jc w:val="left"/>
        <w:rPr>
          <w:rFonts w:ascii="Verdana" w:hAnsi="Verdana"/>
          <w:sz w:val="22"/>
        </w:rPr>
      </w:pPr>
      <w:r>
        <w:rPr>
          <w:rFonts w:ascii="Verdana" w:hAnsi="Verdana"/>
          <w:sz w:val="22"/>
        </w:rPr>
        <w:t>T</w:t>
      </w:r>
      <w:r w:rsidRPr="00516134">
        <w:rPr>
          <w:rFonts w:ascii="Verdana" w:hAnsi="Verdana"/>
          <w:sz w:val="22"/>
        </w:rPr>
        <w:t xml:space="preserve">hat agents and employees of an agency will accept to participate in training courses provided or recommended by the NSLC. </w:t>
      </w:r>
    </w:p>
    <w:p w:rsidR="00DC41E3" w:rsidRPr="00E54D3A" w:rsidRDefault="00DC41E3" w:rsidP="007126B3">
      <w:pPr>
        <w:pStyle w:val="Heading1"/>
      </w:pPr>
      <w:bookmarkStart w:id="18" w:name="_Toc276036806"/>
      <w:r w:rsidRPr="00E54D3A">
        <w:t>LIQUOR REPRESENTATIVES</w:t>
      </w:r>
      <w:bookmarkEnd w:id="18"/>
    </w:p>
    <w:p w:rsidR="00DC41E3" w:rsidRDefault="00DC41E3" w:rsidP="000C5269">
      <w:pPr>
        <w:numPr>
          <w:ilvl w:val="0"/>
          <w:numId w:val="2"/>
        </w:numPr>
        <w:tabs>
          <w:tab w:val="left" w:pos="1440"/>
          <w:tab w:val="center" w:pos="4320"/>
        </w:tabs>
        <w:ind w:right="-346"/>
        <w:rPr>
          <w:rFonts w:ascii="Verdana" w:hAnsi="Verdana"/>
        </w:rPr>
      </w:pPr>
      <w:r w:rsidRPr="00E54D3A">
        <w:rPr>
          <w:rFonts w:ascii="Verdana" w:hAnsi="Verdana"/>
        </w:rPr>
        <w:t>The Agent covenants and agrees with the NSLC as follows:</w:t>
      </w:r>
    </w:p>
    <w:p w:rsidR="00DC41E3" w:rsidRPr="00516134" w:rsidRDefault="00DC41E3" w:rsidP="004611A2">
      <w:pPr>
        <w:pStyle w:val="BodyText"/>
        <w:numPr>
          <w:ilvl w:val="0"/>
          <w:numId w:val="13"/>
        </w:numPr>
        <w:tabs>
          <w:tab w:val="clear" w:pos="1800"/>
        </w:tabs>
        <w:spacing w:line="240" w:lineRule="auto"/>
        <w:jc w:val="left"/>
        <w:rPr>
          <w:rFonts w:ascii="Verdana" w:hAnsi="Verdana"/>
          <w:sz w:val="22"/>
        </w:rPr>
      </w:pPr>
      <w:r>
        <w:rPr>
          <w:rFonts w:ascii="Verdana" w:hAnsi="Verdana"/>
          <w:sz w:val="22"/>
        </w:rPr>
        <w:t>T</w:t>
      </w:r>
      <w:r w:rsidRPr="00516134">
        <w:rPr>
          <w:rFonts w:ascii="Verdana" w:hAnsi="Verdana"/>
          <w:sz w:val="22"/>
        </w:rPr>
        <w:t>hat the Agent will not enter into any agreement either oral or written with any distiller, brewer or producer of wine, their servants, agents, employees or anyone acting under their authority or direction, whereby the Agent agrees to sell Liquor produced by any distiller, brewer or producer of wine.</w:t>
      </w:r>
    </w:p>
    <w:p w:rsidR="00DC41E3" w:rsidRPr="00516134" w:rsidRDefault="00DC41E3" w:rsidP="004611A2">
      <w:pPr>
        <w:pStyle w:val="BodyText"/>
        <w:numPr>
          <w:ilvl w:val="0"/>
          <w:numId w:val="13"/>
        </w:numPr>
        <w:tabs>
          <w:tab w:val="clear" w:pos="1800"/>
        </w:tabs>
        <w:spacing w:line="240" w:lineRule="auto"/>
        <w:jc w:val="left"/>
        <w:rPr>
          <w:rFonts w:ascii="Verdana" w:hAnsi="Verdana"/>
          <w:sz w:val="22"/>
        </w:rPr>
      </w:pPr>
      <w:r>
        <w:rPr>
          <w:rFonts w:ascii="Verdana" w:hAnsi="Verdana"/>
          <w:sz w:val="22"/>
        </w:rPr>
        <w:t>T</w:t>
      </w:r>
      <w:r w:rsidRPr="00516134">
        <w:rPr>
          <w:rFonts w:ascii="Verdana" w:hAnsi="Verdana"/>
          <w:sz w:val="22"/>
        </w:rPr>
        <w:t>he Agent will not accept any gifts or money from any distiller, brewer or producer of wine for any reason.</w:t>
      </w:r>
    </w:p>
    <w:p w:rsidR="00DC41E3" w:rsidRPr="00E54D3A" w:rsidRDefault="00DC41E3" w:rsidP="007126B3">
      <w:pPr>
        <w:pStyle w:val="Heading1"/>
      </w:pPr>
      <w:bookmarkStart w:id="19" w:name="_Toc276036807"/>
      <w:r w:rsidRPr="00E54D3A">
        <w:t>PROMOTIONAL MATERIAL</w:t>
      </w:r>
      <w:bookmarkEnd w:id="19"/>
    </w:p>
    <w:p w:rsidR="00DC41E3" w:rsidRPr="00E54D3A" w:rsidRDefault="00DC41E3" w:rsidP="000C5269">
      <w:pPr>
        <w:numPr>
          <w:ilvl w:val="0"/>
          <w:numId w:val="2"/>
        </w:numPr>
        <w:tabs>
          <w:tab w:val="left" w:pos="1440"/>
          <w:tab w:val="center" w:pos="4320"/>
        </w:tabs>
        <w:ind w:right="-346"/>
        <w:rPr>
          <w:rFonts w:ascii="Verdana" w:hAnsi="Verdana"/>
        </w:rPr>
      </w:pPr>
      <w:r w:rsidRPr="00E54D3A">
        <w:rPr>
          <w:rFonts w:ascii="Verdana" w:hAnsi="Verdana"/>
        </w:rPr>
        <w:t>The Agent covenants and agrees to keep posted on the Premises only such signs, price lists, or other promotional material concerning Liquor as is supplied or approved by the NSLC in accordance with the provisions of the Act and Regulations as are in force from time to time.  Agents may be requested to participate in various product promotions as directed by the NSLC.  If this takes place, all r</w:t>
      </w:r>
      <w:r>
        <w:rPr>
          <w:rFonts w:ascii="Verdana" w:hAnsi="Verdana"/>
        </w:rPr>
        <w:t xml:space="preserve">elated promotional material </w:t>
      </w:r>
      <w:r w:rsidRPr="000C5269">
        <w:rPr>
          <w:rFonts w:ascii="Verdana" w:hAnsi="Verdana"/>
        </w:rPr>
        <w:t xml:space="preserve">may </w:t>
      </w:r>
      <w:r w:rsidRPr="00E54D3A">
        <w:rPr>
          <w:rFonts w:ascii="Verdana" w:hAnsi="Verdana"/>
        </w:rPr>
        <w:t>be supplied by the NSLC at its expense. Public announcements relating to an agency operation must be submitted to the NSLC for authorization.</w:t>
      </w:r>
    </w:p>
    <w:p w:rsidR="00DC41E3" w:rsidRPr="00E54D3A" w:rsidRDefault="00DC41E3" w:rsidP="007126B3">
      <w:pPr>
        <w:pStyle w:val="Heading1"/>
      </w:pPr>
      <w:bookmarkStart w:id="20" w:name="_Toc276036808"/>
      <w:r w:rsidRPr="00E54D3A">
        <w:t>SIGNAGE &amp; DOCUMENTATION</w:t>
      </w:r>
      <w:bookmarkEnd w:id="20"/>
    </w:p>
    <w:p w:rsidR="00DC41E3" w:rsidRPr="00E54D3A" w:rsidRDefault="00DC41E3" w:rsidP="000C5269">
      <w:pPr>
        <w:numPr>
          <w:ilvl w:val="0"/>
          <w:numId w:val="2"/>
        </w:numPr>
        <w:tabs>
          <w:tab w:val="left" w:pos="1440"/>
          <w:tab w:val="center" w:pos="4320"/>
        </w:tabs>
        <w:ind w:right="-346"/>
        <w:rPr>
          <w:rFonts w:ascii="Verdana" w:hAnsi="Verdana"/>
        </w:rPr>
      </w:pPr>
      <w:r w:rsidRPr="000C5269">
        <w:rPr>
          <w:rFonts w:ascii="Verdana" w:hAnsi="Verdana"/>
        </w:rPr>
        <w:t>The NSLC agrees to supply either by electronic or hard copy posters, promotional sales tags, promotions lists, bin tags and price lists as it deems in its sole discretion to be reasonable</w:t>
      </w:r>
      <w:r w:rsidRPr="00E54D3A">
        <w:rPr>
          <w:rFonts w:ascii="Verdana" w:hAnsi="Verdana"/>
        </w:rPr>
        <w:t>, one copy of the Act and Regulations and any other documentation it deems, in its sole discretion, to be necessary to assist the Agent in the operation of the Agent’s Premises. The Agent shall supply, at its own expense, such exterior</w:t>
      </w:r>
      <w:r w:rsidRPr="000C5269">
        <w:rPr>
          <w:rFonts w:ascii="Verdana" w:hAnsi="Verdana"/>
        </w:rPr>
        <w:t xml:space="preserve"> </w:t>
      </w:r>
      <w:r w:rsidRPr="00E54D3A">
        <w:rPr>
          <w:rFonts w:ascii="Verdana" w:hAnsi="Verdana"/>
        </w:rPr>
        <w:t>signs as required by the NSLC.</w:t>
      </w:r>
    </w:p>
    <w:p w:rsidR="00DC41E3" w:rsidRPr="00E54D3A" w:rsidRDefault="00DC41E3" w:rsidP="007126B3">
      <w:pPr>
        <w:pStyle w:val="Heading1"/>
      </w:pPr>
      <w:r w:rsidRPr="00E54D3A">
        <w:t xml:space="preserve"> </w:t>
      </w:r>
      <w:bookmarkStart w:id="21" w:name="_Toc276036809"/>
      <w:r w:rsidRPr="00E54D3A">
        <w:t>AGENT’S COMPLIANCE WITH LIQUOR CONTROL ACT</w:t>
      </w:r>
      <w:bookmarkEnd w:id="21"/>
    </w:p>
    <w:p w:rsidR="00DC41E3" w:rsidRPr="00E54D3A" w:rsidRDefault="00DC41E3" w:rsidP="000C5269">
      <w:pPr>
        <w:numPr>
          <w:ilvl w:val="0"/>
          <w:numId w:val="2"/>
        </w:numPr>
        <w:tabs>
          <w:tab w:val="left" w:pos="1440"/>
          <w:tab w:val="center" w:pos="4320"/>
        </w:tabs>
        <w:ind w:right="-346"/>
        <w:rPr>
          <w:rFonts w:ascii="Verdana" w:hAnsi="Verdana"/>
        </w:rPr>
      </w:pPr>
      <w:r w:rsidRPr="00E54D3A">
        <w:rPr>
          <w:rFonts w:ascii="Verdana" w:hAnsi="Verdana"/>
        </w:rPr>
        <w:t>The Agent covenants and agrees to comply with all provisions of the Act, the Regulations, the Terms of this Agreement and such other policies and procedures as may be established from time to time by the NSLC, and does further covenant and agree to allow representatives of the NSLC access to the Establishment and the Premises for the purposes of verifying, to its satisfaction, such compliance. Should conflict arise between the Terms of this Agreement and any provisions of the Act and Regulations, then it is hereby understood and agreed that reference should be made to the Act and Regulations there under for absolute and binding resolution.</w:t>
      </w:r>
    </w:p>
    <w:p w:rsidR="00DC41E3" w:rsidRPr="00E54D3A" w:rsidRDefault="00DC41E3" w:rsidP="007126B3">
      <w:pPr>
        <w:pStyle w:val="Heading1"/>
      </w:pPr>
      <w:bookmarkStart w:id="22" w:name="_Toc276036810"/>
      <w:r w:rsidRPr="00E54D3A">
        <w:t>AGENT’S TERMINATION OF CONTRACT</w:t>
      </w:r>
      <w:bookmarkEnd w:id="22"/>
    </w:p>
    <w:p w:rsidR="00DC41E3" w:rsidRPr="00E54D3A" w:rsidRDefault="00DC41E3" w:rsidP="000C5269">
      <w:pPr>
        <w:numPr>
          <w:ilvl w:val="0"/>
          <w:numId w:val="2"/>
        </w:numPr>
        <w:tabs>
          <w:tab w:val="left" w:pos="1440"/>
          <w:tab w:val="center" w:pos="4320"/>
        </w:tabs>
        <w:ind w:right="-346"/>
        <w:rPr>
          <w:rFonts w:ascii="Verdana" w:hAnsi="Verdana"/>
        </w:rPr>
      </w:pPr>
      <w:bookmarkStart w:id="23" w:name="_Ref276038606"/>
      <w:r w:rsidRPr="00E54D3A">
        <w:rPr>
          <w:rFonts w:ascii="Verdana" w:hAnsi="Verdana"/>
        </w:rPr>
        <w:t>The NSLC agrees that the Agent may terminate this Agreement and its appointment as Agent of the NSLC, by giving notice in writing, by registered mail, addressed to the President and CEO, NSLC, 93 Chain Lake Drive, Bayers Lake Industrial Park, Halifax, N.S. B3S 1A3,</w:t>
      </w:r>
      <w:r w:rsidRPr="000C5269">
        <w:rPr>
          <w:rFonts w:ascii="Verdana" w:hAnsi="Verdana"/>
        </w:rPr>
        <w:t xml:space="preserve"> </w:t>
      </w:r>
      <w:r w:rsidRPr="00E54D3A">
        <w:rPr>
          <w:rFonts w:ascii="Verdana" w:hAnsi="Verdana"/>
        </w:rPr>
        <w:t>at least 90 days prior to the date of intended termination.</w:t>
      </w:r>
      <w:bookmarkEnd w:id="23"/>
    </w:p>
    <w:p w:rsidR="00DC41E3" w:rsidRPr="00E54D3A" w:rsidRDefault="00DC41E3" w:rsidP="007126B3">
      <w:pPr>
        <w:pStyle w:val="Heading1"/>
      </w:pPr>
      <w:bookmarkStart w:id="24" w:name="_Toc276036811"/>
      <w:r w:rsidRPr="00E54D3A">
        <w:t>AGENCY ASSIGNMENT, SALE AND RELOCATION</w:t>
      </w:r>
      <w:bookmarkEnd w:id="24"/>
    </w:p>
    <w:p w:rsidR="00DC41E3" w:rsidRDefault="00DC41E3" w:rsidP="000C5269">
      <w:pPr>
        <w:numPr>
          <w:ilvl w:val="0"/>
          <w:numId w:val="2"/>
        </w:numPr>
        <w:tabs>
          <w:tab w:val="left" w:pos="1440"/>
          <w:tab w:val="center" w:pos="4320"/>
        </w:tabs>
        <w:ind w:right="-346"/>
        <w:rPr>
          <w:rFonts w:ascii="Verdana" w:hAnsi="Verdana"/>
        </w:rPr>
      </w:pPr>
      <w:r w:rsidRPr="007126B3">
        <w:rPr>
          <w:rFonts w:ascii="Verdana" w:hAnsi="Verdana"/>
        </w:rPr>
        <w:t>It is understood and agreed that this Agreement is not subject to assignment by the Agent.</w:t>
      </w:r>
    </w:p>
    <w:p w:rsidR="00DC41E3" w:rsidRDefault="00DC41E3" w:rsidP="000C5269">
      <w:pPr>
        <w:numPr>
          <w:ilvl w:val="0"/>
          <w:numId w:val="2"/>
        </w:numPr>
        <w:tabs>
          <w:tab w:val="left" w:pos="1440"/>
          <w:tab w:val="center" w:pos="4320"/>
        </w:tabs>
        <w:ind w:right="-346"/>
        <w:rPr>
          <w:rFonts w:ascii="Verdana" w:hAnsi="Verdana"/>
        </w:rPr>
      </w:pPr>
      <w:r w:rsidRPr="007126B3">
        <w:rPr>
          <w:rFonts w:ascii="Verdana" w:hAnsi="Verdana"/>
        </w:rPr>
        <w:t>It is further understood and agreed that:</w:t>
      </w:r>
    </w:p>
    <w:p w:rsidR="00DC41E3" w:rsidRDefault="00DC41E3" w:rsidP="004611A2">
      <w:pPr>
        <w:pStyle w:val="BodyText"/>
        <w:numPr>
          <w:ilvl w:val="0"/>
          <w:numId w:val="14"/>
        </w:numPr>
        <w:tabs>
          <w:tab w:val="clear" w:pos="1800"/>
        </w:tabs>
        <w:spacing w:line="240" w:lineRule="auto"/>
        <w:jc w:val="left"/>
        <w:rPr>
          <w:rFonts w:ascii="Verdana" w:hAnsi="Verdana"/>
          <w:sz w:val="22"/>
        </w:rPr>
      </w:pPr>
      <w:r w:rsidRPr="007126B3">
        <w:rPr>
          <w:rFonts w:ascii="Verdana" w:hAnsi="Verdana"/>
          <w:sz w:val="22"/>
        </w:rPr>
        <w:t>If the Agent is a corporation, in the event the composition of the security holders, the Board of Directors, or Officers in existence at the effective date of this Agreement changes in any way during the Term of the Agreement; or</w:t>
      </w:r>
    </w:p>
    <w:p w:rsidR="00DC41E3" w:rsidRDefault="00DC41E3" w:rsidP="004611A2">
      <w:pPr>
        <w:pStyle w:val="BodyText"/>
        <w:numPr>
          <w:ilvl w:val="0"/>
          <w:numId w:val="14"/>
        </w:numPr>
        <w:tabs>
          <w:tab w:val="clear" w:pos="1800"/>
        </w:tabs>
        <w:spacing w:line="240" w:lineRule="auto"/>
        <w:jc w:val="left"/>
        <w:rPr>
          <w:rFonts w:ascii="Verdana" w:hAnsi="Verdana"/>
          <w:sz w:val="22"/>
        </w:rPr>
      </w:pPr>
      <w:r w:rsidRPr="007126B3">
        <w:rPr>
          <w:rFonts w:ascii="Verdana" w:hAnsi="Verdana"/>
          <w:sz w:val="22"/>
        </w:rPr>
        <w:t>If the Agent is a partnership, if the composition of the partnership changes in any way during the Term of the Agreement the NSLC will be notified in writing within seven days and that this Agreement may, at the sole option of the NSLC and in its absolute discretion, be terminated.</w:t>
      </w:r>
    </w:p>
    <w:p w:rsidR="00DC41E3" w:rsidRDefault="00DC41E3" w:rsidP="004611A2">
      <w:pPr>
        <w:pStyle w:val="BodyText"/>
        <w:numPr>
          <w:ilvl w:val="0"/>
          <w:numId w:val="14"/>
        </w:numPr>
        <w:tabs>
          <w:tab w:val="clear" w:pos="1800"/>
        </w:tabs>
        <w:spacing w:line="240" w:lineRule="auto"/>
        <w:jc w:val="left"/>
        <w:rPr>
          <w:rFonts w:ascii="Verdana" w:hAnsi="Verdana"/>
          <w:sz w:val="22"/>
        </w:rPr>
      </w:pPr>
      <w:r w:rsidRPr="007126B3">
        <w:rPr>
          <w:rFonts w:ascii="Verdana" w:hAnsi="Verdana"/>
          <w:sz w:val="22"/>
        </w:rPr>
        <w:t>Where the Agent is an individual, in the event of death, the Agency may be carried on by the beneficiaries of the Agent with the approval, in writing, of the President and CEO of the NSLC.</w:t>
      </w:r>
    </w:p>
    <w:p w:rsidR="00DC41E3" w:rsidRDefault="00DC41E3" w:rsidP="004611A2">
      <w:pPr>
        <w:pStyle w:val="BodyText"/>
        <w:numPr>
          <w:ilvl w:val="0"/>
          <w:numId w:val="14"/>
        </w:numPr>
        <w:tabs>
          <w:tab w:val="clear" w:pos="1800"/>
        </w:tabs>
        <w:spacing w:line="240" w:lineRule="auto"/>
        <w:jc w:val="left"/>
        <w:rPr>
          <w:rFonts w:ascii="Verdana" w:hAnsi="Verdana"/>
          <w:sz w:val="22"/>
        </w:rPr>
      </w:pPr>
      <w:r w:rsidRPr="007126B3">
        <w:rPr>
          <w:rFonts w:ascii="Verdana" w:hAnsi="Verdana"/>
          <w:sz w:val="22"/>
        </w:rPr>
        <w:t>If the Agent relocates the Premises, the Agent must notify the NSLC and the NSLC may, at its option, terminate this Agreement immediately and initiate a new agency competition.</w:t>
      </w:r>
    </w:p>
    <w:p w:rsidR="00DC41E3" w:rsidRDefault="00DC41E3" w:rsidP="004611A2">
      <w:pPr>
        <w:pStyle w:val="BodyText"/>
        <w:numPr>
          <w:ilvl w:val="0"/>
          <w:numId w:val="14"/>
        </w:numPr>
        <w:tabs>
          <w:tab w:val="clear" w:pos="1800"/>
        </w:tabs>
        <w:spacing w:line="240" w:lineRule="auto"/>
        <w:jc w:val="left"/>
        <w:rPr>
          <w:rFonts w:ascii="Verdana" w:hAnsi="Verdana"/>
          <w:sz w:val="22"/>
        </w:rPr>
      </w:pPr>
      <w:r w:rsidRPr="007126B3">
        <w:rPr>
          <w:rFonts w:ascii="Verdana" w:hAnsi="Verdana"/>
          <w:sz w:val="22"/>
        </w:rPr>
        <w:t xml:space="preserve">The Agent further covenants and agrees that it will not offer to sell or dispose of the Establishment containing the Premises unless having received prior written permission from the President and CEO of the NSLC to do so, which permission is not to be unreasonably withheld.  The Agent further covenants and agrees to give the NSLC notice in writing as soon as it offers to sell or dispose of the Establishment containing the Premises and to advise the NSLC of the name and address of the purchaser not less than 60 days before the sale or other disposal is completed, by forwarding said information to the NSLC, in writing, at the address in paragraph </w:t>
      </w:r>
      <w:r w:rsidR="009761C5">
        <w:rPr>
          <w:rFonts w:ascii="Verdana" w:hAnsi="Verdana"/>
          <w:sz w:val="22"/>
        </w:rPr>
        <w:fldChar w:fldCharType="begin"/>
      </w:r>
      <w:r>
        <w:rPr>
          <w:rFonts w:ascii="Verdana" w:hAnsi="Verdana"/>
          <w:sz w:val="22"/>
        </w:rPr>
        <w:instrText xml:space="preserve"> REF _Ref276038606 \r \h </w:instrText>
      </w:r>
      <w:r w:rsidR="009761C5">
        <w:rPr>
          <w:rFonts w:ascii="Verdana" w:hAnsi="Verdana"/>
          <w:sz w:val="22"/>
        </w:rPr>
      </w:r>
      <w:r w:rsidR="009761C5">
        <w:rPr>
          <w:rFonts w:ascii="Verdana" w:hAnsi="Verdana"/>
          <w:sz w:val="22"/>
        </w:rPr>
        <w:fldChar w:fldCharType="separate"/>
      </w:r>
      <w:r w:rsidR="007D4B60">
        <w:rPr>
          <w:rFonts w:ascii="Verdana" w:hAnsi="Verdana"/>
          <w:sz w:val="22"/>
        </w:rPr>
        <w:t>27</w:t>
      </w:r>
      <w:r w:rsidR="009761C5">
        <w:rPr>
          <w:rFonts w:ascii="Verdana" w:hAnsi="Verdana"/>
          <w:sz w:val="22"/>
        </w:rPr>
        <w:fldChar w:fldCharType="end"/>
      </w:r>
      <w:r w:rsidRPr="007126B3">
        <w:rPr>
          <w:rFonts w:ascii="Verdana" w:hAnsi="Verdana"/>
          <w:sz w:val="22"/>
        </w:rPr>
        <w:t xml:space="preserve"> hereof.</w:t>
      </w:r>
    </w:p>
    <w:p w:rsidR="00DC41E3" w:rsidRPr="007126B3" w:rsidRDefault="00DC41E3" w:rsidP="00A872D7">
      <w:pPr>
        <w:pStyle w:val="BodyText"/>
        <w:tabs>
          <w:tab w:val="clear" w:pos="1800"/>
        </w:tabs>
        <w:spacing w:line="240" w:lineRule="auto"/>
        <w:ind w:left="720"/>
        <w:jc w:val="left"/>
        <w:rPr>
          <w:rFonts w:ascii="Verdana" w:hAnsi="Verdana"/>
          <w:sz w:val="22"/>
        </w:rPr>
      </w:pPr>
    </w:p>
    <w:p w:rsidR="00DC41E3" w:rsidRPr="00E54D3A" w:rsidRDefault="00DC41E3" w:rsidP="007126B3">
      <w:pPr>
        <w:pStyle w:val="Heading1"/>
      </w:pPr>
      <w:bookmarkStart w:id="25" w:name="_Toc276036812"/>
      <w:r w:rsidRPr="00E54D3A">
        <w:t>TERMINATION BY THE NSLC</w:t>
      </w:r>
      <w:bookmarkEnd w:id="25"/>
    </w:p>
    <w:p w:rsidR="00DC41E3" w:rsidRPr="00E54D3A" w:rsidRDefault="00DC41E3" w:rsidP="000C5269">
      <w:pPr>
        <w:numPr>
          <w:ilvl w:val="0"/>
          <w:numId w:val="2"/>
        </w:numPr>
        <w:tabs>
          <w:tab w:val="left" w:pos="1440"/>
          <w:tab w:val="center" w:pos="4320"/>
        </w:tabs>
        <w:ind w:right="-346"/>
        <w:rPr>
          <w:rFonts w:ascii="Verdana" w:hAnsi="Verdana"/>
        </w:rPr>
      </w:pPr>
      <w:bookmarkStart w:id="26" w:name="_Ref276038010"/>
      <w:r w:rsidRPr="00E54D3A">
        <w:rPr>
          <w:rFonts w:ascii="Verdana" w:hAnsi="Verdana"/>
        </w:rPr>
        <w:t>This Agreement and the appointment of the Agent may be terminated without notice by the NSLC for any violation of this Agreement or of the Act and Regulations there under, as are in force from time to time. This Agreement and the appointment of the Agent may also be terminated for any reason upon the NSLC giving the Agent notice in writing, by registered mail, at least 30 days prior to the date of intended termination.</w:t>
      </w:r>
      <w:bookmarkEnd w:id="26"/>
    </w:p>
    <w:p w:rsidR="00DC41E3" w:rsidRPr="00E54D3A" w:rsidRDefault="00DC41E3" w:rsidP="007126B3">
      <w:pPr>
        <w:pStyle w:val="Heading1"/>
      </w:pPr>
      <w:bookmarkStart w:id="27" w:name="_Toc276036813"/>
      <w:r w:rsidRPr="00E54D3A">
        <w:t>RETURN OF PROPERTY ON TERMINATION</w:t>
      </w:r>
      <w:bookmarkEnd w:id="27"/>
    </w:p>
    <w:p w:rsidR="00DC41E3" w:rsidRPr="00E54D3A" w:rsidRDefault="00DC41E3" w:rsidP="000C5269">
      <w:pPr>
        <w:numPr>
          <w:ilvl w:val="0"/>
          <w:numId w:val="2"/>
        </w:numPr>
        <w:tabs>
          <w:tab w:val="left" w:pos="1440"/>
          <w:tab w:val="center" w:pos="4320"/>
        </w:tabs>
        <w:ind w:right="-346"/>
        <w:rPr>
          <w:rFonts w:ascii="Verdana" w:hAnsi="Verdana"/>
        </w:rPr>
      </w:pPr>
      <w:r w:rsidRPr="00E54D3A">
        <w:rPr>
          <w:rFonts w:ascii="Verdana" w:hAnsi="Verdana"/>
        </w:rPr>
        <w:t>In the event that this Agreement is terminated by the NSLC or the Agent, at any time and for any reason, or on the Terminal Date and due to the expiry hereof, all existing Liquor in the Premises will be returned to the NSLC at the original discounted purchase price, on or before the date of intended termination, less any applicable re-stocking charges calculated by the NSLC. Further, forms, display material and any other property supplied by the NSLC to the Agent at its own expense will be returned to the NSLC on or before the date of intended termina</w:t>
      </w:r>
      <w:r>
        <w:rPr>
          <w:rFonts w:ascii="Verdana" w:hAnsi="Verdana"/>
        </w:rPr>
        <w:t>tion</w:t>
      </w:r>
      <w:r w:rsidRPr="00E54D3A">
        <w:rPr>
          <w:rFonts w:ascii="Verdana" w:hAnsi="Verdana"/>
        </w:rPr>
        <w:t>, or the Terminal Date, as the case may be.</w:t>
      </w:r>
    </w:p>
    <w:p w:rsidR="00DC41E3" w:rsidRPr="00E54D3A" w:rsidRDefault="00DC41E3" w:rsidP="007126B3">
      <w:pPr>
        <w:pStyle w:val="Heading1"/>
      </w:pPr>
      <w:bookmarkStart w:id="28" w:name="_Toc276036814"/>
      <w:r w:rsidRPr="00E54D3A">
        <w:t>NSLC’S RIGHT TO OPERATE STORE IN THE COMMUNITY</w:t>
      </w:r>
      <w:bookmarkEnd w:id="28"/>
    </w:p>
    <w:p w:rsidR="00DC41E3" w:rsidRDefault="00DC41E3" w:rsidP="000C5269">
      <w:pPr>
        <w:numPr>
          <w:ilvl w:val="0"/>
          <w:numId w:val="2"/>
        </w:numPr>
        <w:tabs>
          <w:tab w:val="left" w:pos="1440"/>
          <w:tab w:val="center" w:pos="4320"/>
        </w:tabs>
        <w:ind w:right="-346"/>
        <w:rPr>
          <w:rFonts w:ascii="Verdana" w:hAnsi="Verdana"/>
        </w:rPr>
      </w:pPr>
      <w:bookmarkStart w:id="29" w:name="_Ref276038037"/>
      <w:r w:rsidRPr="00E54D3A">
        <w:rPr>
          <w:rFonts w:ascii="Verdana" w:hAnsi="Verdana"/>
        </w:rPr>
        <w:t>The Agent understands that the NSLC at some time in the future may designate this area to be serviced by a NSLC Liquor store, in which case the Agency will not be re-offered in the area following the expiration of this Agreement, and nothing in this Agreement shall be construed or read to give the Agent a right of renewal hereof.</w:t>
      </w:r>
      <w:bookmarkEnd w:id="29"/>
    </w:p>
    <w:p w:rsidR="00DC41E3" w:rsidRPr="001669CF" w:rsidRDefault="00DC41E3" w:rsidP="001669CF">
      <w:pPr>
        <w:pStyle w:val="Heading1"/>
      </w:pPr>
      <w:bookmarkStart w:id="30" w:name="_Toc276036815"/>
      <w:r w:rsidRPr="00C65785">
        <w:t>CONDONING OF BREACH</w:t>
      </w:r>
      <w:bookmarkEnd w:id="30"/>
    </w:p>
    <w:p w:rsidR="00DC41E3" w:rsidRPr="00E54D3A" w:rsidRDefault="00DC41E3" w:rsidP="000C5269">
      <w:pPr>
        <w:numPr>
          <w:ilvl w:val="0"/>
          <w:numId w:val="2"/>
        </w:numPr>
        <w:tabs>
          <w:tab w:val="left" w:pos="1440"/>
          <w:tab w:val="center" w:pos="4320"/>
        </w:tabs>
        <w:ind w:right="-346"/>
        <w:rPr>
          <w:rFonts w:ascii="Verdana" w:hAnsi="Verdana"/>
        </w:rPr>
      </w:pPr>
      <w:r w:rsidRPr="00E54D3A">
        <w:rPr>
          <w:rFonts w:ascii="Verdana" w:hAnsi="Verdana"/>
        </w:rPr>
        <w:t>Any condoning, excusing or overlooking by the NSLC of any default, breach or non-observance by the Agent, or either of them, at any time in respect of any covenant, or condition herein contained shall not operate as a waiver of the NSLC’s rights hereunder in respect of any subsequent default, breach or non-observance, and shall not defeat or affect in any way the rights of the NSLC herein in respect of any subsequent default or breach.</w:t>
      </w:r>
    </w:p>
    <w:p w:rsidR="00DC41E3" w:rsidRPr="00E54D3A" w:rsidRDefault="00DC41E3" w:rsidP="001669CF">
      <w:pPr>
        <w:pStyle w:val="Heading1"/>
      </w:pPr>
      <w:bookmarkStart w:id="31" w:name="_Toc276036816"/>
      <w:r w:rsidRPr="00E54D3A">
        <w:t>CAPTIONS</w:t>
      </w:r>
      <w:bookmarkEnd w:id="31"/>
    </w:p>
    <w:p w:rsidR="00DC41E3" w:rsidRPr="00E54D3A" w:rsidRDefault="00DC41E3" w:rsidP="000C5269">
      <w:pPr>
        <w:numPr>
          <w:ilvl w:val="0"/>
          <w:numId w:val="2"/>
        </w:numPr>
        <w:tabs>
          <w:tab w:val="left" w:pos="1440"/>
          <w:tab w:val="center" w:pos="4320"/>
        </w:tabs>
        <w:ind w:right="-346"/>
        <w:rPr>
          <w:rFonts w:ascii="Verdana" w:hAnsi="Verdana"/>
        </w:rPr>
      </w:pPr>
      <w:r w:rsidRPr="00E54D3A">
        <w:rPr>
          <w:rFonts w:ascii="Verdana" w:hAnsi="Verdana"/>
        </w:rPr>
        <w:t>The captions are inserted only as a matter of convenience and for reference and in no way define, limit or describe the scope of this Agreement or the intent of any provision thereof.</w:t>
      </w:r>
    </w:p>
    <w:p w:rsidR="00DC41E3" w:rsidRPr="00E54D3A" w:rsidRDefault="00DC41E3" w:rsidP="001669CF">
      <w:pPr>
        <w:pStyle w:val="Heading1"/>
      </w:pPr>
      <w:bookmarkStart w:id="32" w:name="_Toc276036817"/>
      <w:r w:rsidRPr="00E54D3A">
        <w:t>APPLICABLE LAWS</w:t>
      </w:r>
      <w:bookmarkEnd w:id="32"/>
    </w:p>
    <w:p w:rsidR="00DC41E3" w:rsidRPr="00E54D3A" w:rsidRDefault="00DC41E3" w:rsidP="000C5269">
      <w:pPr>
        <w:numPr>
          <w:ilvl w:val="0"/>
          <w:numId w:val="2"/>
        </w:numPr>
        <w:tabs>
          <w:tab w:val="left" w:pos="1440"/>
          <w:tab w:val="center" w:pos="4320"/>
        </w:tabs>
        <w:ind w:right="-346"/>
        <w:rPr>
          <w:rFonts w:ascii="Verdana" w:hAnsi="Verdana"/>
        </w:rPr>
      </w:pPr>
      <w:r w:rsidRPr="00E54D3A">
        <w:rPr>
          <w:rFonts w:ascii="Verdana" w:hAnsi="Verdana"/>
        </w:rPr>
        <w:t>This Agreement and the rights, duties, and obligations of the parties as set forth herein shall be settled and determined in accordance with the laws of the Province of Nova Scotia.</w:t>
      </w:r>
    </w:p>
    <w:p w:rsidR="00DC41E3" w:rsidRPr="00E54D3A" w:rsidRDefault="00DC41E3" w:rsidP="001669CF">
      <w:pPr>
        <w:pStyle w:val="Heading1"/>
      </w:pPr>
      <w:bookmarkStart w:id="33" w:name="_Toc276036818"/>
      <w:r w:rsidRPr="00E54D3A">
        <w:t>EFFECTIVE DATE</w:t>
      </w:r>
      <w:bookmarkEnd w:id="33"/>
    </w:p>
    <w:p w:rsidR="00DC41E3" w:rsidRPr="001D15E6" w:rsidRDefault="00DC41E3" w:rsidP="00316DEA">
      <w:pPr>
        <w:tabs>
          <w:tab w:val="left" w:pos="1440"/>
          <w:tab w:val="left" w:pos="1800"/>
          <w:tab w:val="center" w:pos="4320"/>
        </w:tabs>
        <w:spacing w:line="360" w:lineRule="auto"/>
        <w:ind w:right="-346"/>
        <w:rPr>
          <w:rFonts w:ascii="Verdana" w:hAnsi="Verdana"/>
          <w:u w:val="single"/>
        </w:rPr>
      </w:pPr>
      <w:r w:rsidRPr="00E54D3A">
        <w:rPr>
          <w:rFonts w:ascii="Verdana" w:hAnsi="Verdana"/>
        </w:rPr>
        <w:t xml:space="preserve">This Agreement shall read and be effective as and from the </w:t>
      </w:r>
      <w:r w:rsidR="00A643AC">
        <w:rPr>
          <w:rFonts w:ascii="Verdana" w:hAnsi="Verdana"/>
          <w:b/>
          <w:noProof/>
        </w:rPr>
        <w:t xml:space="preserve">Numerical </w:t>
      </w:r>
      <w:r w:rsidR="00E676FD">
        <w:rPr>
          <w:rFonts w:ascii="Verdana" w:hAnsi="Verdana"/>
        </w:rPr>
        <w:t xml:space="preserve"> day</w:t>
      </w:r>
      <w:r w:rsidR="00A643AC">
        <w:rPr>
          <w:rFonts w:ascii="Verdana" w:hAnsi="Verdana"/>
        </w:rPr>
        <w:t xml:space="preserve"> of</w:t>
      </w:r>
      <w:r w:rsidR="00C2577B">
        <w:rPr>
          <w:rFonts w:ascii="Verdana" w:hAnsi="Verdana"/>
        </w:rPr>
        <w:t xml:space="preserve"> </w:t>
      </w:r>
      <w:r w:rsidR="00C2577B" w:rsidRPr="00A643AC">
        <w:rPr>
          <w:rFonts w:ascii="Verdana" w:hAnsi="Verdana"/>
          <w:b/>
        </w:rPr>
        <w:t>Month</w:t>
      </w:r>
      <w:r w:rsidRPr="001D15E6">
        <w:rPr>
          <w:rFonts w:ascii="Verdana" w:hAnsi="Verdana"/>
        </w:rPr>
        <w:t>,</w:t>
      </w:r>
      <w:r>
        <w:rPr>
          <w:rFonts w:ascii="Verdana" w:hAnsi="Verdana"/>
        </w:rPr>
        <w:t xml:space="preserve"> 201</w:t>
      </w:r>
      <w:r w:rsidR="00C2577B">
        <w:rPr>
          <w:rFonts w:ascii="Verdana" w:hAnsi="Verdana"/>
        </w:rPr>
        <w:t>4</w:t>
      </w:r>
    </w:p>
    <w:p w:rsidR="00DC41E3" w:rsidRPr="00E54D3A" w:rsidRDefault="00DC41E3" w:rsidP="00316DEA">
      <w:pPr>
        <w:tabs>
          <w:tab w:val="left" w:pos="1440"/>
          <w:tab w:val="left" w:pos="1800"/>
          <w:tab w:val="center" w:pos="4320"/>
        </w:tabs>
        <w:spacing w:line="360" w:lineRule="auto"/>
        <w:ind w:right="-346"/>
        <w:rPr>
          <w:rFonts w:ascii="Verdana" w:hAnsi="Verdana"/>
        </w:rPr>
      </w:pPr>
      <w:r w:rsidRPr="00E54D3A">
        <w:rPr>
          <w:rFonts w:ascii="Verdana" w:hAnsi="Verdana"/>
          <w:b/>
        </w:rPr>
        <w:t xml:space="preserve">IN WITNESS WHEREOF </w:t>
      </w:r>
      <w:r w:rsidRPr="00E54D3A">
        <w:rPr>
          <w:rFonts w:ascii="Verdana" w:hAnsi="Verdana"/>
        </w:rPr>
        <w:t>the parties hereto have executed these presents on the day and year first above written.</w:t>
      </w:r>
    </w:p>
    <w:p w:rsidR="00DC41E3" w:rsidRPr="00E54D3A" w:rsidRDefault="00DC41E3" w:rsidP="00316DEA">
      <w:pPr>
        <w:tabs>
          <w:tab w:val="left" w:pos="1440"/>
          <w:tab w:val="left" w:pos="1800"/>
          <w:tab w:val="center" w:pos="4320"/>
        </w:tabs>
        <w:spacing w:line="360" w:lineRule="auto"/>
        <w:ind w:right="-346"/>
        <w:rPr>
          <w:rFonts w:ascii="Verdana" w:hAnsi="Verdana"/>
        </w:rPr>
      </w:pPr>
    </w:p>
    <w:p w:rsidR="00DC41E3" w:rsidRPr="00E54D3A" w:rsidRDefault="00DC41E3" w:rsidP="00316DEA">
      <w:pPr>
        <w:tabs>
          <w:tab w:val="left" w:pos="1440"/>
          <w:tab w:val="left" w:pos="1800"/>
          <w:tab w:val="center" w:pos="4320"/>
          <w:tab w:val="left" w:pos="4680"/>
        </w:tabs>
        <w:spacing w:line="360" w:lineRule="auto"/>
        <w:ind w:right="-346"/>
        <w:rPr>
          <w:rFonts w:ascii="Verdana" w:hAnsi="Verdana"/>
          <w:b/>
        </w:rPr>
      </w:pPr>
      <w:r w:rsidRPr="00E54D3A">
        <w:rPr>
          <w:rFonts w:ascii="Verdana" w:hAnsi="Verdana"/>
        </w:rPr>
        <w:t>SIGNED SEALED AND DELIVERED</w:t>
      </w:r>
      <w:r w:rsidRPr="00E54D3A">
        <w:rPr>
          <w:rFonts w:ascii="Verdana" w:hAnsi="Verdana"/>
        </w:rPr>
        <w:tab/>
        <w:t>)</w:t>
      </w:r>
      <w:r w:rsidRPr="00E54D3A">
        <w:rPr>
          <w:rFonts w:ascii="Verdana" w:hAnsi="Verdana"/>
        </w:rPr>
        <w:tab/>
      </w:r>
      <w:r w:rsidRPr="00E54D3A">
        <w:rPr>
          <w:rFonts w:ascii="Verdana" w:hAnsi="Verdana"/>
          <w:b/>
        </w:rPr>
        <w:t>Nova Scotia Liquor Corporation</w:t>
      </w:r>
    </w:p>
    <w:p w:rsidR="00DC41E3" w:rsidRPr="00E54D3A" w:rsidRDefault="00DC41E3" w:rsidP="00316DEA">
      <w:pPr>
        <w:tabs>
          <w:tab w:val="left" w:pos="1440"/>
          <w:tab w:val="center" w:pos="4320"/>
          <w:tab w:val="left" w:pos="4680"/>
        </w:tabs>
        <w:spacing w:line="360" w:lineRule="auto"/>
        <w:ind w:right="-346"/>
        <w:rPr>
          <w:rFonts w:ascii="Verdana" w:hAnsi="Verdana"/>
        </w:rPr>
      </w:pPr>
      <w:r w:rsidRPr="00E54D3A">
        <w:rPr>
          <w:rFonts w:ascii="Verdana" w:hAnsi="Verdana"/>
        </w:rPr>
        <w:t>In the presence of</w:t>
      </w:r>
      <w:r w:rsidRPr="00E54D3A">
        <w:rPr>
          <w:rFonts w:ascii="Verdana" w:hAnsi="Verdana"/>
        </w:rPr>
        <w:tab/>
        <w:t>)</w:t>
      </w:r>
    </w:p>
    <w:p w:rsidR="00DC41E3" w:rsidRPr="00E54D3A" w:rsidRDefault="00DC41E3" w:rsidP="00316DEA">
      <w:pPr>
        <w:tabs>
          <w:tab w:val="center" w:pos="4320"/>
          <w:tab w:val="left" w:pos="4680"/>
        </w:tabs>
        <w:spacing w:line="360" w:lineRule="auto"/>
        <w:ind w:right="-346"/>
        <w:rPr>
          <w:rFonts w:ascii="Verdana" w:hAnsi="Verdana"/>
        </w:rPr>
      </w:pPr>
      <w:r w:rsidRPr="00E54D3A">
        <w:rPr>
          <w:rFonts w:ascii="Verdana" w:hAnsi="Verdana"/>
        </w:rPr>
        <w:t>)</w:t>
      </w:r>
      <w:r w:rsidRPr="00E54D3A">
        <w:rPr>
          <w:rFonts w:ascii="Verdana" w:hAnsi="Verdana"/>
        </w:rPr>
        <w:tab/>
      </w:r>
      <w:r>
        <w:rPr>
          <w:rFonts w:ascii="Verdana" w:hAnsi="Verdana"/>
        </w:rPr>
        <w:tab/>
      </w:r>
      <w:r w:rsidRPr="00E54D3A">
        <w:rPr>
          <w:rFonts w:ascii="Verdana" w:hAnsi="Verdana"/>
        </w:rPr>
        <w:t>Per: ____________________________</w:t>
      </w:r>
    </w:p>
    <w:p w:rsidR="00DC41E3" w:rsidRPr="00E54D3A" w:rsidRDefault="00DC41E3" w:rsidP="00316DEA">
      <w:pPr>
        <w:tabs>
          <w:tab w:val="center" w:pos="4320"/>
          <w:tab w:val="left" w:pos="4680"/>
          <w:tab w:val="left" w:pos="6120"/>
        </w:tabs>
        <w:spacing w:line="360" w:lineRule="auto"/>
        <w:ind w:right="-346"/>
        <w:rPr>
          <w:rFonts w:ascii="Verdana" w:hAnsi="Verdana"/>
        </w:rPr>
      </w:pPr>
      <w:r>
        <w:rPr>
          <w:rFonts w:ascii="Verdana" w:hAnsi="Verdana"/>
        </w:rPr>
        <w:t>)</w:t>
      </w:r>
      <w:r>
        <w:rPr>
          <w:rFonts w:ascii="Verdana" w:hAnsi="Verdana"/>
        </w:rPr>
        <w:tab/>
      </w:r>
      <w:r>
        <w:rPr>
          <w:rFonts w:ascii="Verdana" w:hAnsi="Verdana"/>
        </w:rPr>
        <w:tab/>
      </w:r>
      <w:r>
        <w:rPr>
          <w:rFonts w:ascii="Verdana" w:hAnsi="Verdana"/>
        </w:rPr>
        <w:tab/>
      </w:r>
      <w:r w:rsidRPr="00E54D3A">
        <w:rPr>
          <w:rFonts w:ascii="Verdana" w:hAnsi="Verdana"/>
        </w:rPr>
        <w:t>President and CEO</w:t>
      </w:r>
    </w:p>
    <w:p w:rsidR="00DC41E3" w:rsidRPr="00E54D3A" w:rsidRDefault="00DC41E3" w:rsidP="00316DEA">
      <w:pPr>
        <w:tabs>
          <w:tab w:val="center" w:pos="4320"/>
          <w:tab w:val="left" w:pos="4680"/>
        </w:tabs>
        <w:spacing w:line="360" w:lineRule="auto"/>
        <w:ind w:right="-346"/>
        <w:rPr>
          <w:rFonts w:ascii="Verdana" w:hAnsi="Verdana"/>
        </w:rPr>
      </w:pPr>
      <w:r w:rsidRPr="00E54D3A">
        <w:rPr>
          <w:rFonts w:ascii="Verdana" w:hAnsi="Verdana"/>
        </w:rPr>
        <w:t>)</w:t>
      </w:r>
    </w:p>
    <w:p w:rsidR="00DC41E3" w:rsidRPr="00E54D3A" w:rsidRDefault="00DC41E3" w:rsidP="00316DEA">
      <w:pPr>
        <w:tabs>
          <w:tab w:val="center" w:pos="4320"/>
          <w:tab w:val="left" w:pos="4680"/>
        </w:tabs>
        <w:spacing w:line="360" w:lineRule="auto"/>
        <w:ind w:right="-346"/>
        <w:rPr>
          <w:rFonts w:ascii="Verdana" w:hAnsi="Verdana"/>
        </w:rPr>
      </w:pPr>
      <w:r w:rsidRPr="00E54D3A">
        <w:rPr>
          <w:rFonts w:ascii="Verdana" w:hAnsi="Verdana"/>
        </w:rPr>
        <w:t>______________________________</w:t>
      </w:r>
      <w:r w:rsidRPr="00E54D3A">
        <w:rPr>
          <w:rFonts w:ascii="Verdana" w:hAnsi="Verdana"/>
        </w:rPr>
        <w:tab/>
        <w:t>)</w:t>
      </w:r>
      <w:r w:rsidRPr="00E54D3A">
        <w:rPr>
          <w:rFonts w:ascii="Verdana" w:hAnsi="Verdana"/>
        </w:rPr>
        <w:tab/>
        <w:t>Per: ____________________________</w:t>
      </w:r>
    </w:p>
    <w:p w:rsidR="00DC41E3" w:rsidRPr="00E54D3A" w:rsidRDefault="00DC41E3" w:rsidP="00316DEA">
      <w:pPr>
        <w:tabs>
          <w:tab w:val="center" w:pos="4320"/>
          <w:tab w:val="left" w:pos="5220"/>
        </w:tabs>
        <w:spacing w:line="360" w:lineRule="auto"/>
        <w:ind w:right="-346"/>
        <w:rPr>
          <w:rFonts w:ascii="Verdana" w:hAnsi="Verdana"/>
        </w:rPr>
      </w:pPr>
      <w:r w:rsidRPr="00E54D3A">
        <w:rPr>
          <w:rFonts w:ascii="Verdana" w:hAnsi="Verdana"/>
        </w:rPr>
        <w:t>Witness</w:t>
      </w:r>
      <w:r w:rsidRPr="00E54D3A">
        <w:rPr>
          <w:rFonts w:ascii="Verdana" w:hAnsi="Verdana"/>
        </w:rPr>
        <w:tab/>
        <w:t>)</w:t>
      </w:r>
      <w:r>
        <w:rPr>
          <w:rFonts w:ascii="Verdana" w:hAnsi="Verdana"/>
        </w:rPr>
        <w:tab/>
      </w:r>
      <w:r w:rsidRPr="00E54D3A">
        <w:rPr>
          <w:rFonts w:ascii="Verdana" w:hAnsi="Verdana"/>
        </w:rPr>
        <w:tab/>
        <w:t>Vice President Operations</w:t>
      </w:r>
    </w:p>
    <w:p w:rsidR="00DC41E3" w:rsidRPr="00E54D3A" w:rsidRDefault="00DC41E3" w:rsidP="00316DEA">
      <w:pPr>
        <w:tabs>
          <w:tab w:val="center" w:pos="4320"/>
          <w:tab w:val="left" w:pos="4680"/>
        </w:tabs>
        <w:spacing w:line="360" w:lineRule="auto"/>
        <w:ind w:right="-346"/>
        <w:rPr>
          <w:rFonts w:ascii="Verdana" w:hAnsi="Verdana"/>
        </w:rPr>
      </w:pPr>
      <w:r w:rsidRPr="00E54D3A">
        <w:rPr>
          <w:rFonts w:ascii="Verdana" w:hAnsi="Verdana"/>
        </w:rPr>
        <w:t>)</w:t>
      </w:r>
    </w:p>
    <w:p w:rsidR="00DC41E3" w:rsidRPr="00E54D3A" w:rsidRDefault="00DC41E3" w:rsidP="00316DEA">
      <w:pPr>
        <w:tabs>
          <w:tab w:val="center" w:pos="4320"/>
          <w:tab w:val="left" w:pos="4680"/>
        </w:tabs>
        <w:spacing w:line="360" w:lineRule="auto"/>
        <w:ind w:right="-346"/>
        <w:rPr>
          <w:rFonts w:ascii="Verdana" w:hAnsi="Verdana"/>
        </w:rPr>
      </w:pPr>
      <w:r w:rsidRPr="00E54D3A">
        <w:rPr>
          <w:rFonts w:ascii="Verdana" w:hAnsi="Verdana"/>
        </w:rPr>
        <w:t>)</w:t>
      </w:r>
      <w:r w:rsidRPr="00E54D3A">
        <w:rPr>
          <w:rFonts w:ascii="Verdana" w:hAnsi="Verdana"/>
        </w:rPr>
        <w:tab/>
      </w:r>
      <w:r>
        <w:rPr>
          <w:rFonts w:ascii="Verdana" w:hAnsi="Verdana"/>
        </w:rPr>
        <w:tab/>
      </w:r>
      <w:r w:rsidRPr="00E54D3A">
        <w:rPr>
          <w:rFonts w:ascii="Verdana" w:hAnsi="Verdana"/>
        </w:rPr>
        <w:t>Per: ____________________________</w:t>
      </w:r>
    </w:p>
    <w:p w:rsidR="00DC41E3" w:rsidRPr="00E54D3A" w:rsidRDefault="00DC41E3" w:rsidP="00316DEA">
      <w:pPr>
        <w:tabs>
          <w:tab w:val="center" w:pos="4320"/>
          <w:tab w:val="left" w:pos="4680"/>
        </w:tabs>
        <w:spacing w:line="360" w:lineRule="auto"/>
        <w:ind w:right="-346"/>
        <w:rPr>
          <w:rFonts w:ascii="Verdana" w:hAnsi="Verdana"/>
        </w:rPr>
      </w:pPr>
      <w:r w:rsidRPr="00E54D3A">
        <w:rPr>
          <w:rFonts w:ascii="Verdana" w:hAnsi="Verdana"/>
        </w:rPr>
        <w:t>)</w:t>
      </w:r>
      <w:r w:rsidRPr="00E54D3A">
        <w:rPr>
          <w:rFonts w:ascii="Verdana" w:hAnsi="Verdana"/>
        </w:rPr>
        <w:tab/>
      </w:r>
      <w:r w:rsidRPr="00E54D3A">
        <w:rPr>
          <w:rFonts w:ascii="Verdana" w:hAnsi="Verdana"/>
        </w:rPr>
        <w:tab/>
      </w:r>
      <w:r>
        <w:rPr>
          <w:rFonts w:ascii="Verdana" w:hAnsi="Verdana"/>
        </w:rPr>
        <w:tab/>
      </w:r>
      <w:r>
        <w:rPr>
          <w:rFonts w:ascii="Verdana" w:hAnsi="Verdana"/>
        </w:rPr>
        <w:tab/>
      </w:r>
      <w:r w:rsidRPr="00E54D3A">
        <w:rPr>
          <w:rFonts w:ascii="Verdana" w:hAnsi="Verdana"/>
        </w:rPr>
        <w:tab/>
        <w:t>Owner</w:t>
      </w:r>
    </w:p>
    <w:p w:rsidR="00DC41E3" w:rsidRDefault="00DC41E3" w:rsidP="00316DEA">
      <w:pPr>
        <w:tabs>
          <w:tab w:val="center" w:pos="4320"/>
          <w:tab w:val="left" w:pos="4680"/>
        </w:tabs>
        <w:spacing w:line="360" w:lineRule="auto"/>
        <w:ind w:right="-346"/>
        <w:rPr>
          <w:rFonts w:ascii="Verdana" w:hAnsi="Verdana"/>
        </w:rPr>
      </w:pPr>
      <w:r>
        <w:rPr>
          <w:rFonts w:ascii="Verdana" w:hAnsi="Verdana"/>
        </w:rPr>
        <w:t>)</w:t>
      </w:r>
    </w:p>
    <w:p w:rsidR="00DC41E3" w:rsidRPr="00E54D3A" w:rsidRDefault="00DC41E3" w:rsidP="00316DEA">
      <w:pPr>
        <w:tabs>
          <w:tab w:val="center" w:pos="4320"/>
          <w:tab w:val="left" w:pos="4680"/>
        </w:tabs>
        <w:spacing w:line="360" w:lineRule="auto"/>
        <w:ind w:right="-346"/>
        <w:rPr>
          <w:rFonts w:ascii="Verdana" w:hAnsi="Verdana"/>
        </w:rPr>
      </w:pPr>
      <w:r w:rsidRPr="00E54D3A">
        <w:rPr>
          <w:rFonts w:ascii="Verdana" w:hAnsi="Verdana"/>
        </w:rPr>
        <w:t>______________________________</w:t>
      </w:r>
      <w:r w:rsidRPr="00E54D3A">
        <w:rPr>
          <w:rFonts w:ascii="Verdana" w:hAnsi="Verdana"/>
        </w:rPr>
        <w:tab/>
      </w:r>
      <w:r>
        <w:rPr>
          <w:rFonts w:ascii="Verdana" w:hAnsi="Verdana"/>
        </w:rPr>
        <w:t>)</w:t>
      </w:r>
      <w:r w:rsidRPr="00E54D3A">
        <w:rPr>
          <w:rFonts w:ascii="Verdana" w:hAnsi="Verdana"/>
        </w:rPr>
        <w:tab/>
        <w:t>Per: ____________________________</w:t>
      </w:r>
    </w:p>
    <w:p w:rsidR="00DC41E3" w:rsidRDefault="00DC41E3" w:rsidP="00316DEA">
      <w:pPr>
        <w:tabs>
          <w:tab w:val="left" w:pos="4320"/>
          <w:tab w:val="left" w:pos="4680"/>
        </w:tabs>
        <w:spacing w:line="360" w:lineRule="auto"/>
        <w:ind w:right="-346"/>
        <w:rPr>
          <w:rFonts w:ascii="Verdana" w:hAnsi="Verdana"/>
        </w:rPr>
        <w:sectPr w:rsidR="00DC41E3" w:rsidSect="00C22169">
          <w:headerReference w:type="default" r:id="rId9"/>
          <w:footerReference w:type="default" r:id="rId10"/>
          <w:pgSz w:w="12242" w:h="15842" w:code="1"/>
          <w:pgMar w:top="1440" w:right="1440" w:bottom="1440" w:left="1440" w:header="720" w:footer="720" w:gutter="0"/>
          <w:pgNumType w:start="1"/>
          <w:cols w:space="720"/>
          <w:titlePg/>
          <w:docGrid w:linePitch="272"/>
        </w:sectPr>
      </w:pPr>
      <w:r w:rsidRPr="00E54D3A">
        <w:rPr>
          <w:rFonts w:ascii="Verdana" w:hAnsi="Verdana"/>
        </w:rPr>
        <w:t>Witness</w:t>
      </w:r>
      <w:r w:rsidRPr="00E54D3A">
        <w:rPr>
          <w:rFonts w:ascii="Verdana" w:hAnsi="Verdana"/>
        </w:rPr>
        <w:tab/>
      </w:r>
      <w:r>
        <w:rPr>
          <w:rFonts w:ascii="Verdana" w:hAnsi="Verdana"/>
        </w:rPr>
        <w:tab/>
      </w:r>
      <w:r w:rsidRPr="00E54D3A">
        <w:rPr>
          <w:rFonts w:ascii="Verdana" w:hAnsi="Verdana"/>
        </w:rPr>
        <w:tab/>
      </w:r>
      <w:r w:rsidRPr="00E54D3A">
        <w:rPr>
          <w:rFonts w:ascii="Verdana" w:hAnsi="Verdana"/>
        </w:rPr>
        <w:tab/>
      </w:r>
      <w:r w:rsidRPr="00E54D3A">
        <w:rPr>
          <w:rFonts w:ascii="Verdana" w:hAnsi="Verdana"/>
        </w:rPr>
        <w:tab/>
        <w:t>Owner</w:t>
      </w:r>
    </w:p>
    <w:p w:rsidR="00DC41E3" w:rsidRPr="00E54D3A" w:rsidRDefault="00DC41E3" w:rsidP="00316DEA">
      <w:pPr>
        <w:tabs>
          <w:tab w:val="left" w:pos="4320"/>
          <w:tab w:val="left" w:pos="4680"/>
        </w:tabs>
        <w:spacing w:line="360" w:lineRule="auto"/>
        <w:ind w:right="-346"/>
        <w:rPr>
          <w:rFonts w:ascii="Verdana" w:hAnsi="Verdana"/>
        </w:rPr>
      </w:pPr>
    </w:p>
    <w:sectPr w:rsidR="00DC41E3" w:rsidRPr="00E54D3A" w:rsidSect="009703C4">
      <w:footerReference w:type="default" r:id="rId11"/>
      <w:type w:val="continuous"/>
      <w:pgSz w:w="12242" w:h="15842"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19F" w:rsidRDefault="00FE219F">
      <w:r>
        <w:separator/>
      </w:r>
    </w:p>
  </w:endnote>
  <w:endnote w:type="continuationSeparator" w:id="0">
    <w:p w:rsidR="00FE219F" w:rsidRDefault="00FE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1E3" w:rsidRPr="001669CF" w:rsidRDefault="00DC41E3" w:rsidP="001669CF">
    <w:pPr>
      <w:pStyle w:val="Footer"/>
      <w:rPr>
        <w:rStyle w:val="PageNumber"/>
        <w:rFonts w:ascii="Verdana" w:hAnsi="Verdana"/>
        <w:sz w:val="16"/>
        <w:szCs w:val="16"/>
      </w:rPr>
    </w:pPr>
    <w:r w:rsidRPr="001669CF">
      <w:rPr>
        <w:rStyle w:val="PageNumber"/>
        <w:rFonts w:ascii="Verdana" w:hAnsi="Verdana"/>
        <w:sz w:val="16"/>
        <w:szCs w:val="16"/>
      </w:rPr>
      <w:t xml:space="preserve">Revised </w:t>
    </w:r>
    <w:r w:rsidR="009761C5" w:rsidRPr="001669CF">
      <w:rPr>
        <w:rStyle w:val="PageNumber"/>
        <w:rFonts w:ascii="Verdana" w:hAnsi="Verdana"/>
        <w:sz w:val="16"/>
        <w:szCs w:val="16"/>
      </w:rPr>
      <w:fldChar w:fldCharType="begin"/>
    </w:r>
    <w:r w:rsidRPr="001669CF">
      <w:rPr>
        <w:rStyle w:val="PageNumber"/>
        <w:rFonts w:ascii="Verdana" w:hAnsi="Verdana"/>
        <w:sz w:val="16"/>
        <w:szCs w:val="16"/>
      </w:rPr>
      <w:instrText xml:space="preserve"> DATE \@ "M/d/yyyy" </w:instrText>
    </w:r>
    <w:r w:rsidR="009761C5" w:rsidRPr="001669CF">
      <w:rPr>
        <w:rStyle w:val="PageNumber"/>
        <w:rFonts w:ascii="Verdana" w:hAnsi="Verdana"/>
        <w:sz w:val="16"/>
        <w:szCs w:val="16"/>
      </w:rPr>
      <w:fldChar w:fldCharType="separate"/>
    </w:r>
    <w:r w:rsidR="00750E72">
      <w:rPr>
        <w:rStyle w:val="PageNumber"/>
        <w:rFonts w:ascii="Verdana" w:hAnsi="Verdana"/>
        <w:noProof/>
        <w:sz w:val="16"/>
        <w:szCs w:val="16"/>
      </w:rPr>
      <w:t>4/8/2017</w:t>
    </w:r>
    <w:r w:rsidR="009761C5" w:rsidRPr="001669CF">
      <w:rPr>
        <w:rStyle w:val="PageNumber"/>
        <w:rFonts w:ascii="Verdana" w:hAnsi="Verdana"/>
        <w:sz w:val="16"/>
        <w:szCs w:val="16"/>
      </w:rPr>
      <w:fldChar w:fldCharType="end"/>
    </w:r>
    <w:r w:rsidRPr="001669CF">
      <w:rPr>
        <w:rStyle w:val="PageNumber"/>
        <w:rFonts w:ascii="Verdana" w:hAnsi="Verdana"/>
        <w:sz w:val="16"/>
        <w:szCs w:val="16"/>
      </w:rPr>
      <w:tab/>
    </w:r>
    <w:r w:rsidRPr="001669CF">
      <w:rPr>
        <w:rStyle w:val="PageNumber"/>
        <w:rFonts w:ascii="Verdana" w:hAnsi="Verdana"/>
        <w:sz w:val="16"/>
        <w:szCs w:val="16"/>
      </w:rPr>
      <w:tab/>
    </w:r>
    <w:r>
      <w:rPr>
        <w:rStyle w:val="PageNumber"/>
        <w:rFonts w:ascii="Verdana" w:hAnsi="Verdana"/>
        <w:sz w:val="16"/>
        <w:szCs w:val="16"/>
      </w:rPr>
      <w:t xml:space="preserve">    </w:t>
    </w:r>
    <w:r w:rsidR="009761C5" w:rsidRPr="001669CF">
      <w:rPr>
        <w:rStyle w:val="PageNumber"/>
        <w:rFonts w:ascii="Verdana" w:hAnsi="Verdana"/>
        <w:sz w:val="16"/>
        <w:szCs w:val="16"/>
      </w:rPr>
      <w:fldChar w:fldCharType="begin"/>
    </w:r>
    <w:r w:rsidRPr="001669CF">
      <w:rPr>
        <w:rStyle w:val="PageNumber"/>
        <w:rFonts w:ascii="Verdana" w:hAnsi="Verdana"/>
        <w:sz w:val="16"/>
        <w:szCs w:val="16"/>
      </w:rPr>
      <w:instrText xml:space="preserve"> PAGE </w:instrText>
    </w:r>
    <w:r w:rsidR="009761C5" w:rsidRPr="001669CF">
      <w:rPr>
        <w:rStyle w:val="PageNumber"/>
        <w:rFonts w:ascii="Verdana" w:hAnsi="Verdana"/>
        <w:sz w:val="16"/>
        <w:szCs w:val="16"/>
      </w:rPr>
      <w:fldChar w:fldCharType="separate"/>
    </w:r>
    <w:r w:rsidR="00750E72">
      <w:rPr>
        <w:rStyle w:val="PageNumber"/>
        <w:rFonts w:ascii="Verdana" w:hAnsi="Verdana"/>
        <w:noProof/>
        <w:sz w:val="16"/>
        <w:szCs w:val="16"/>
      </w:rPr>
      <w:t>3</w:t>
    </w:r>
    <w:r w:rsidR="009761C5" w:rsidRPr="001669CF">
      <w:rPr>
        <w:rStyle w:val="PageNumber"/>
        <w:rFonts w:ascii="Verdana" w:hAnsi="Verdana"/>
        <w:sz w:val="16"/>
        <w:szCs w:val="16"/>
      </w:rPr>
      <w:fldChar w:fldCharType="end"/>
    </w:r>
    <w:r w:rsidRPr="001669CF">
      <w:rPr>
        <w:rStyle w:val="PageNumber"/>
        <w:rFonts w:ascii="Verdana" w:hAnsi="Verdana"/>
        <w:sz w:val="16"/>
        <w:szCs w:val="16"/>
      </w:rPr>
      <w:t xml:space="preserve"> of </w:t>
    </w:r>
    <w:r w:rsidR="009761C5" w:rsidRPr="001669CF">
      <w:rPr>
        <w:rStyle w:val="PageNumber"/>
        <w:rFonts w:ascii="Verdana" w:hAnsi="Verdana"/>
        <w:sz w:val="16"/>
        <w:szCs w:val="16"/>
      </w:rPr>
      <w:fldChar w:fldCharType="begin"/>
    </w:r>
    <w:r w:rsidRPr="001669CF">
      <w:rPr>
        <w:rStyle w:val="PageNumber"/>
        <w:rFonts w:ascii="Verdana" w:hAnsi="Verdana"/>
        <w:sz w:val="16"/>
        <w:szCs w:val="16"/>
      </w:rPr>
      <w:instrText xml:space="preserve"> NUMPAGES </w:instrText>
    </w:r>
    <w:r w:rsidR="009761C5" w:rsidRPr="001669CF">
      <w:rPr>
        <w:rStyle w:val="PageNumber"/>
        <w:rFonts w:ascii="Verdana" w:hAnsi="Verdana"/>
        <w:sz w:val="16"/>
        <w:szCs w:val="16"/>
      </w:rPr>
      <w:fldChar w:fldCharType="separate"/>
    </w:r>
    <w:r w:rsidR="00750E72">
      <w:rPr>
        <w:rStyle w:val="PageNumber"/>
        <w:rFonts w:ascii="Verdana" w:hAnsi="Verdana"/>
        <w:noProof/>
        <w:sz w:val="16"/>
        <w:szCs w:val="16"/>
      </w:rPr>
      <w:t>3</w:t>
    </w:r>
    <w:r w:rsidR="009761C5" w:rsidRPr="001669CF">
      <w:rPr>
        <w:rStyle w:val="PageNumber"/>
        <w:rFonts w:ascii="Verdana" w:hAnsi="Verdana"/>
        <w:sz w:val="16"/>
        <w:szCs w:val="16"/>
      </w:rPr>
      <w:fldChar w:fldCharType="end"/>
    </w:r>
  </w:p>
  <w:p w:rsidR="00DC41E3" w:rsidRDefault="00DC41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1E3" w:rsidRDefault="009761C5">
    <w:pPr>
      <w:pStyle w:val="Footer"/>
      <w:rPr>
        <w:rStyle w:val="PageNumber"/>
      </w:rPr>
    </w:pPr>
    <w:r>
      <w:rPr>
        <w:rStyle w:val="PageNumber"/>
      </w:rPr>
      <w:fldChar w:fldCharType="begin"/>
    </w:r>
    <w:r w:rsidR="00DC41E3">
      <w:rPr>
        <w:rStyle w:val="PageNumber"/>
      </w:rPr>
      <w:instrText xml:space="preserve"> PAGE </w:instrText>
    </w:r>
    <w:r>
      <w:rPr>
        <w:rStyle w:val="PageNumber"/>
      </w:rPr>
      <w:fldChar w:fldCharType="separate"/>
    </w:r>
    <w:r w:rsidR="00DC41E3">
      <w:rPr>
        <w:rStyle w:val="PageNumber"/>
        <w:noProof/>
      </w:rPr>
      <w:t>15</w:t>
    </w:r>
    <w:r>
      <w:rPr>
        <w:rStyle w:val="PageNumber"/>
      </w:rPr>
      <w:fldChar w:fldCharType="end"/>
    </w:r>
    <w:r w:rsidR="00DC41E3">
      <w:rPr>
        <w:rStyle w:val="PageNumber"/>
      </w:rPr>
      <w:t xml:space="preserve"> of </w:t>
    </w:r>
    <w:r>
      <w:rPr>
        <w:rStyle w:val="PageNumber"/>
      </w:rPr>
      <w:fldChar w:fldCharType="begin"/>
    </w:r>
    <w:r w:rsidR="00DC41E3">
      <w:rPr>
        <w:rStyle w:val="PageNumber"/>
      </w:rPr>
      <w:instrText xml:space="preserve"> NUMPAGES </w:instrText>
    </w:r>
    <w:r>
      <w:rPr>
        <w:rStyle w:val="PageNumber"/>
      </w:rPr>
      <w:fldChar w:fldCharType="separate"/>
    </w:r>
    <w:r w:rsidR="007D4B60">
      <w:rPr>
        <w:rStyle w:val="PageNumber"/>
        <w:noProof/>
      </w:rPr>
      <w:t>17</w:t>
    </w:r>
    <w:r>
      <w:rPr>
        <w:rStyle w:val="PageNumber"/>
      </w:rPr>
      <w:fldChar w:fldCharType="end"/>
    </w:r>
  </w:p>
  <w:p w:rsidR="00DC41E3" w:rsidRDefault="00DC41E3">
    <w:pPr>
      <w:pStyle w:val="Footer"/>
    </w:pPr>
    <w:r>
      <w:rPr>
        <w:rStyle w:val="PageNumber"/>
      </w:rPr>
      <w:t xml:space="preserve">revised </w:t>
    </w:r>
    <w:r w:rsidR="009761C5">
      <w:rPr>
        <w:rStyle w:val="PageNumber"/>
      </w:rPr>
      <w:fldChar w:fldCharType="begin"/>
    </w:r>
    <w:r>
      <w:rPr>
        <w:rStyle w:val="PageNumber"/>
      </w:rPr>
      <w:instrText xml:space="preserve"> DATE \@ "M/d/yyyy" </w:instrText>
    </w:r>
    <w:r w:rsidR="009761C5">
      <w:rPr>
        <w:rStyle w:val="PageNumber"/>
      </w:rPr>
      <w:fldChar w:fldCharType="separate"/>
    </w:r>
    <w:r w:rsidR="00750E72">
      <w:rPr>
        <w:rStyle w:val="PageNumber"/>
        <w:noProof/>
      </w:rPr>
      <w:t>4/8/2017</w:t>
    </w:r>
    <w:r w:rsidR="009761C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19F" w:rsidRDefault="00FE219F">
      <w:r>
        <w:separator/>
      </w:r>
    </w:p>
  </w:footnote>
  <w:footnote w:type="continuationSeparator" w:id="0">
    <w:p w:rsidR="00FE219F" w:rsidRDefault="00FE2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1E3" w:rsidRPr="008E5730" w:rsidRDefault="00DC41E3" w:rsidP="008E5730">
    <w:pPr>
      <w:pStyle w:val="Header"/>
      <w:jc w:val="right"/>
      <w:rPr>
        <w:rFonts w:ascii="Verdana" w:hAnsi="Verdana"/>
        <w:b/>
      </w:rPr>
    </w:pPr>
    <w:r>
      <w:rPr>
        <w:rFonts w:ascii="Verdana" w:hAnsi="Verdana"/>
        <w:b/>
      </w:rPr>
      <w:t xml:space="preserve">NSLC </w:t>
    </w:r>
    <w:r w:rsidRPr="008E5730">
      <w:rPr>
        <w:rFonts w:ascii="Verdana" w:hAnsi="Verdana"/>
        <w:b/>
      </w:rPr>
      <w:t>Agency Store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2DBA"/>
    <w:multiLevelType w:val="hybridMultilevel"/>
    <w:tmpl w:val="B96C09F4"/>
    <w:lvl w:ilvl="0" w:tplc="10090019">
      <w:start w:val="1"/>
      <w:numFmt w:val="lowerLetter"/>
      <w:lvlText w:val="%1."/>
      <w:lvlJc w:val="left"/>
      <w:pPr>
        <w:ind w:left="108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15:restartNumberingAfterBreak="0">
    <w:nsid w:val="04B25228"/>
    <w:multiLevelType w:val="hybridMultilevel"/>
    <w:tmpl w:val="B96C09F4"/>
    <w:lvl w:ilvl="0" w:tplc="10090019">
      <w:start w:val="1"/>
      <w:numFmt w:val="lowerLetter"/>
      <w:lvlText w:val="%1."/>
      <w:lvlJc w:val="left"/>
      <w:pPr>
        <w:ind w:left="108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15:restartNumberingAfterBreak="0">
    <w:nsid w:val="07894ED7"/>
    <w:multiLevelType w:val="hybridMultilevel"/>
    <w:tmpl w:val="B96C09F4"/>
    <w:lvl w:ilvl="0" w:tplc="10090019">
      <w:start w:val="1"/>
      <w:numFmt w:val="lowerLetter"/>
      <w:lvlText w:val="%1."/>
      <w:lvlJc w:val="left"/>
      <w:pPr>
        <w:ind w:left="108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15:restartNumberingAfterBreak="0">
    <w:nsid w:val="097336F0"/>
    <w:multiLevelType w:val="hybridMultilevel"/>
    <w:tmpl w:val="B96C09F4"/>
    <w:lvl w:ilvl="0" w:tplc="10090019">
      <w:start w:val="1"/>
      <w:numFmt w:val="lowerLetter"/>
      <w:lvlText w:val="%1."/>
      <w:lvlJc w:val="left"/>
      <w:pPr>
        <w:ind w:left="108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15:restartNumberingAfterBreak="0">
    <w:nsid w:val="1F0415E9"/>
    <w:multiLevelType w:val="hybridMultilevel"/>
    <w:tmpl w:val="B96C09F4"/>
    <w:lvl w:ilvl="0" w:tplc="10090019">
      <w:start w:val="1"/>
      <w:numFmt w:val="lowerLetter"/>
      <w:lvlText w:val="%1."/>
      <w:lvlJc w:val="left"/>
      <w:pPr>
        <w:ind w:left="108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15:restartNumberingAfterBreak="0">
    <w:nsid w:val="27D715CD"/>
    <w:multiLevelType w:val="hybridMultilevel"/>
    <w:tmpl w:val="5D261246"/>
    <w:lvl w:ilvl="0" w:tplc="C29463D4">
      <w:start w:val="23"/>
      <w:numFmt w:val="decimal"/>
      <w:lvlText w:val="%1."/>
      <w:lvlJc w:val="left"/>
      <w:pPr>
        <w:ind w:left="36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289220FB"/>
    <w:multiLevelType w:val="hybridMultilevel"/>
    <w:tmpl w:val="B96C09F4"/>
    <w:lvl w:ilvl="0" w:tplc="10090019">
      <w:start w:val="1"/>
      <w:numFmt w:val="lowerLetter"/>
      <w:lvlText w:val="%1."/>
      <w:lvlJc w:val="left"/>
      <w:pPr>
        <w:ind w:left="108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15:restartNumberingAfterBreak="0">
    <w:nsid w:val="30CF285D"/>
    <w:multiLevelType w:val="hybridMultilevel"/>
    <w:tmpl w:val="B96C09F4"/>
    <w:lvl w:ilvl="0" w:tplc="10090019">
      <w:start w:val="1"/>
      <w:numFmt w:val="lowerLetter"/>
      <w:lvlText w:val="%1."/>
      <w:lvlJc w:val="left"/>
      <w:pPr>
        <w:ind w:left="108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15:restartNumberingAfterBreak="0">
    <w:nsid w:val="39360FB0"/>
    <w:multiLevelType w:val="singleLevel"/>
    <w:tmpl w:val="833E6188"/>
    <w:lvl w:ilvl="0">
      <w:start w:val="1"/>
      <w:numFmt w:val="lowerLetter"/>
      <w:lvlText w:val="%1)"/>
      <w:lvlJc w:val="left"/>
      <w:pPr>
        <w:tabs>
          <w:tab w:val="num" w:pos="1800"/>
        </w:tabs>
        <w:ind w:left="1080" w:hanging="360"/>
      </w:pPr>
      <w:rPr>
        <w:rFonts w:cs="Times New Roman" w:hint="default"/>
      </w:rPr>
    </w:lvl>
  </w:abstractNum>
  <w:abstractNum w:abstractNumId="9" w15:restartNumberingAfterBreak="0">
    <w:nsid w:val="3DC72DDA"/>
    <w:multiLevelType w:val="hybridMultilevel"/>
    <w:tmpl w:val="849CF3EA"/>
    <w:lvl w:ilvl="0" w:tplc="10090019">
      <w:start w:val="1"/>
      <w:numFmt w:val="lowerLetter"/>
      <w:lvlText w:val="%1."/>
      <w:lvlJc w:val="left"/>
      <w:pPr>
        <w:ind w:left="1080" w:hanging="360"/>
      </w:pPr>
      <w:rPr>
        <w:rFonts w:cs="Times New Roman"/>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0" w15:restartNumberingAfterBreak="0">
    <w:nsid w:val="42D82B71"/>
    <w:multiLevelType w:val="hybridMultilevel"/>
    <w:tmpl w:val="B96C09F4"/>
    <w:lvl w:ilvl="0" w:tplc="10090019">
      <w:start w:val="1"/>
      <w:numFmt w:val="lowerLetter"/>
      <w:lvlText w:val="%1."/>
      <w:lvlJc w:val="left"/>
      <w:pPr>
        <w:ind w:left="108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15:restartNumberingAfterBreak="0">
    <w:nsid w:val="52E25E64"/>
    <w:multiLevelType w:val="hybridMultilevel"/>
    <w:tmpl w:val="AA20218A"/>
    <w:lvl w:ilvl="0" w:tplc="EB9A246C">
      <w:start w:val="3"/>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2" w15:restartNumberingAfterBreak="0">
    <w:nsid w:val="591F337D"/>
    <w:multiLevelType w:val="hybridMultilevel"/>
    <w:tmpl w:val="6DD2AD1A"/>
    <w:lvl w:ilvl="0" w:tplc="E95E69B8">
      <w:start w:val="5"/>
      <w:numFmt w:val="decimal"/>
      <w:lvlText w:val="%1."/>
      <w:lvlJc w:val="left"/>
      <w:pPr>
        <w:ind w:left="360" w:hanging="360"/>
      </w:pPr>
      <w:rPr>
        <w:rFonts w:cs="Times New Roman" w:hint="default"/>
      </w:rPr>
    </w:lvl>
    <w:lvl w:ilvl="1" w:tplc="10090019">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3" w15:restartNumberingAfterBreak="0">
    <w:nsid w:val="6AA51475"/>
    <w:multiLevelType w:val="hybridMultilevel"/>
    <w:tmpl w:val="C5E69644"/>
    <w:lvl w:ilvl="0" w:tplc="E1B6B028">
      <w:start w:val="1"/>
      <w:numFmt w:val="decimal"/>
      <w:lvlText w:val="%1."/>
      <w:lvlJc w:val="left"/>
      <w:pPr>
        <w:ind w:left="36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15:restartNumberingAfterBreak="0">
    <w:nsid w:val="76A74200"/>
    <w:multiLevelType w:val="hybridMultilevel"/>
    <w:tmpl w:val="77E4E454"/>
    <w:lvl w:ilvl="0" w:tplc="952EAE6E">
      <w:start w:val="13"/>
      <w:numFmt w:val="decimal"/>
      <w:lvlText w:val="%1."/>
      <w:lvlJc w:val="left"/>
      <w:pPr>
        <w:ind w:left="360" w:hanging="360"/>
      </w:pPr>
      <w:rPr>
        <w:rFonts w:cs="Times New Roman" w:hint="default"/>
        <w:b w:val="0"/>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8"/>
  </w:num>
  <w:num w:numId="2">
    <w:abstractNumId w:val="13"/>
    <w:lvlOverride w:ilvl="0">
      <w:lvl w:ilvl="0" w:tplc="E1B6B028">
        <w:start w:val="1"/>
        <w:numFmt w:val="decimal"/>
        <w:lvlText w:val="%1."/>
        <w:lvlJc w:val="left"/>
        <w:pPr>
          <w:ind w:left="720" w:hanging="720"/>
        </w:pPr>
        <w:rPr>
          <w:rFonts w:cs="Times New Roman" w:hint="default"/>
          <w:b w:val="0"/>
        </w:rPr>
      </w:lvl>
    </w:lvlOverride>
    <w:lvlOverride w:ilvl="1">
      <w:lvl w:ilvl="1" w:tplc="10090019" w:tentative="1">
        <w:start w:val="1"/>
        <w:numFmt w:val="lowerLetter"/>
        <w:lvlText w:val="%2."/>
        <w:lvlJc w:val="left"/>
        <w:pPr>
          <w:ind w:left="1440" w:hanging="360"/>
        </w:pPr>
        <w:rPr>
          <w:rFonts w:cs="Times New Roman"/>
        </w:rPr>
      </w:lvl>
    </w:lvlOverride>
    <w:lvlOverride w:ilvl="2">
      <w:lvl w:ilvl="2" w:tplc="1009001B" w:tentative="1">
        <w:start w:val="1"/>
        <w:numFmt w:val="lowerRoman"/>
        <w:lvlText w:val="%3."/>
        <w:lvlJc w:val="right"/>
        <w:pPr>
          <w:ind w:left="2160" w:hanging="180"/>
        </w:pPr>
        <w:rPr>
          <w:rFonts w:cs="Times New Roman"/>
        </w:rPr>
      </w:lvl>
    </w:lvlOverride>
    <w:lvlOverride w:ilvl="3">
      <w:lvl w:ilvl="3" w:tplc="1009000F" w:tentative="1">
        <w:start w:val="1"/>
        <w:numFmt w:val="decimal"/>
        <w:lvlText w:val="%4."/>
        <w:lvlJc w:val="left"/>
        <w:pPr>
          <w:ind w:left="2880" w:hanging="360"/>
        </w:pPr>
        <w:rPr>
          <w:rFonts w:cs="Times New Roman"/>
        </w:rPr>
      </w:lvl>
    </w:lvlOverride>
    <w:lvlOverride w:ilvl="4">
      <w:lvl w:ilvl="4" w:tplc="10090019" w:tentative="1">
        <w:start w:val="1"/>
        <w:numFmt w:val="lowerLetter"/>
        <w:lvlText w:val="%5."/>
        <w:lvlJc w:val="left"/>
        <w:pPr>
          <w:ind w:left="3600" w:hanging="360"/>
        </w:pPr>
        <w:rPr>
          <w:rFonts w:cs="Times New Roman"/>
        </w:rPr>
      </w:lvl>
    </w:lvlOverride>
    <w:lvlOverride w:ilvl="5">
      <w:lvl w:ilvl="5" w:tplc="1009001B" w:tentative="1">
        <w:start w:val="1"/>
        <w:numFmt w:val="lowerRoman"/>
        <w:lvlText w:val="%6."/>
        <w:lvlJc w:val="right"/>
        <w:pPr>
          <w:ind w:left="4320" w:hanging="180"/>
        </w:pPr>
        <w:rPr>
          <w:rFonts w:cs="Times New Roman"/>
        </w:rPr>
      </w:lvl>
    </w:lvlOverride>
    <w:lvlOverride w:ilvl="6">
      <w:lvl w:ilvl="6" w:tplc="1009000F" w:tentative="1">
        <w:start w:val="1"/>
        <w:numFmt w:val="decimal"/>
        <w:lvlText w:val="%7."/>
        <w:lvlJc w:val="left"/>
        <w:pPr>
          <w:ind w:left="5040" w:hanging="360"/>
        </w:pPr>
        <w:rPr>
          <w:rFonts w:cs="Times New Roman"/>
        </w:rPr>
      </w:lvl>
    </w:lvlOverride>
    <w:lvlOverride w:ilvl="7">
      <w:lvl w:ilvl="7" w:tplc="10090019" w:tentative="1">
        <w:start w:val="1"/>
        <w:numFmt w:val="lowerLetter"/>
        <w:lvlText w:val="%8."/>
        <w:lvlJc w:val="left"/>
        <w:pPr>
          <w:ind w:left="5760" w:hanging="360"/>
        </w:pPr>
        <w:rPr>
          <w:rFonts w:cs="Times New Roman"/>
        </w:rPr>
      </w:lvl>
    </w:lvlOverride>
    <w:lvlOverride w:ilvl="8">
      <w:lvl w:ilvl="8" w:tplc="1009001B" w:tentative="1">
        <w:start w:val="1"/>
        <w:numFmt w:val="lowerRoman"/>
        <w:lvlText w:val="%9."/>
        <w:lvlJc w:val="right"/>
        <w:pPr>
          <w:ind w:left="6480" w:hanging="180"/>
        </w:pPr>
        <w:rPr>
          <w:rFonts w:cs="Times New Roman"/>
        </w:rPr>
      </w:lvl>
    </w:lvlOverride>
  </w:num>
  <w:num w:numId="3">
    <w:abstractNumId w:val="11"/>
  </w:num>
  <w:num w:numId="4">
    <w:abstractNumId w:val="12"/>
  </w:num>
  <w:num w:numId="5">
    <w:abstractNumId w:val="14"/>
  </w:num>
  <w:num w:numId="6">
    <w:abstractNumId w:val="5"/>
  </w:num>
  <w:num w:numId="7">
    <w:abstractNumId w:val="2"/>
  </w:num>
  <w:num w:numId="8">
    <w:abstractNumId w:val="3"/>
  </w:num>
  <w:num w:numId="9">
    <w:abstractNumId w:val="4"/>
  </w:num>
  <w:num w:numId="10">
    <w:abstractNumId w:val="10"/>
  </w:num>
  <w:num w:numId="11">
    <w:abstractNumId w:val="0"/>
  </w:num>
  <w:num w:numId="12">
    <w:abstractNumId w:val="7"/>
  </w:num>
  <w:num w:numId="13">
    <w:abstractNumId w:val="1"/>
  </w:num>
  <w:num w:numId="14">
    <w:abstractNumId w:val="6"/>
  </w:num>
  <w:num w:numId="15">
    <w:abstractNumId w:val="14"/>
    <w:lvlOverride w:ilvl="0">
      <w:lvl w:ilvl="0" w:tplc="952EAE6E">
        <w:start w:val="13"/>
        <w:numFmt w:val="decimal"/>
        <w:lvlText w:val="%1."/>
        <w:lvlJc w:val="left"/>
        <w:pPr>
          <w:ind w:left="720" w:hanging="720"/>
        </w:pPr>
        <w:rPr>
          <w:rFonts w:cs="Times New Roman" w:hint="default"/>
          <w:b w:val="0"/>
        </w:rPr>
      </w:lvl>
    </w:lvlOverride>
    <w:lvlOverride w:ilvl="1">
      <w:lvl w:ilvl="1" w:tplc="10090019" w:tentative="1">
        <w:start w:val="1"/>
        <w:numFmt w:val="lowerLetter"/>
        <w:lvlText w:val="%2."/>
        <w:lvlJc w:val="left"/>
        <w:pPr>
          <w:ind w:left="1440" w:hanging="360"/>
        </w:pPr>
        <w:rPr>
          <w:rFonts w:cs="Times New Roman"/>
        </w:rPr>
      </w:lvl>
    </w:lvlOverride>
    <w:lvlOverride w:ilvl="2">
      <w:lvl w:ilvl="2" w:tplc="1009001B" w:tentative="1">
        <w:start w:val="1"/>
        <w:numFmt w:val="lowerRoman"/>
        <w:lvlText w:val="%3."/>
        <w:lvlJc w:val="right"/>
        <w:pPr>
          <w:ind w:left="2160" w:hanging="180"/>
        </w:pPr>
        <w:rPr>
          <w:rFonts w:cs="Times New Roman"/>
        </w:rPr>
      </w:lvl>
    </w:lvlOverride>
    <w:lvlOverride w:ilvl="3">
      <w:lvl w:ilvl="3" w:tplc="1009000F" w:tentative="1">
        <w:start w:val="1"/>
        <w:numFmt w:val="decimal"/>
        <w:lvlText w:val="%4."/>
        <w:lvlJc w:val="left"/>
        <w:pPr>
          <w:ind w:left="2880" w:hanging="360"/>
        </w:pPr>
        <w:rPr>
          <w:rFonts w:cs="Times New Roman"/>
        </w:rPr>
      </w:lvl>
    </w:lvlOverride>
    <w:lvlOverride w:ilvl="4">
      <w:lvl w:ilvl="4" w:tplc="10090019" w:tentative="1">
        <w:start w:val="1"/>
        <w:numFmt w:val="lowerLetter"/>
        <w:lvlText w:val="%5."/>
        <w:lvlJc w:val="left"/>
        <w:pPr>
          <w:ind w:left="3600" w:hanging="360"/>
        </w:pPr>
        <w:rPr>
          <w:rFonts w:cs="Times New Roman"/>
        </w:rPr>
      </w:lvl>
    </w:lvlOverride>
    <w:lvlOverride w:ilvl="5">
      <w:lvl w:ilvl="5" w:tplc="1009001B" w:tentative="1">
        <w:start w:val="1"/>
        <w:numFmt w:val="lowerRoman"/>
        <w:lvlText w:val="%6."/>
        <w:lvlJc w:val="right"/>
        <w:pPr>
          <w:ind w:left="4320" w:hanging="180"/>
        </w:pPr>
        <w:rPr>
          <w:rFonts w:cs="Times New Roman"/>
        </w:rPr>
      </w:lvl>
    </w:lvlOverride>
    <w:lvlOverride w:ilvl="6">
      <w:lvl w:ilvl="6" w:tplc="1009000F" w:tentative="1">
        <w:start w:val="1"/>
        <w:numFmt w:val="decimal"/>
        <w:lvlText w:val="%7."/>
        <w:lvlJc w:val="left"/>
        <w:pPr>
          <w:ind w:left="5040" w:hanging="360"/>
        </w:pPr>
        <w:rPr>
          <w:rFonts w:cs="Times New Roman"/>
        </w:rPr>
      </w:lvl>
    </w:lvlOverride>
    <w:lvlOverride w:ilvl="7">
      <w:lvl w:ilvl="7" w:tplc="10090019" w:tentative="1">
        <w:start w:val="1"/>
        <w:numFmt w:val="lowerLetter"/>
        <w:lvlText w:val="%8."/>
        <w:lvlJc w:val="left"/>
        <w:pPr>
          <w:ind w:left="5760" w:hanging="360"/>
        </w:pPr>
        <w:rPr>
          <w:rFonts w:cs="Times New Roman"/>
        </w:rPr>
      </w:lvl>
    </w:lvlOverride>
    <w:lvlOverride w:ilvl="8">
      <w:lvl w:ilvl="8" w:tplc="1009001B" w:tentative="1">
        <w:start w:val="1"/>
        <w:numFmt w:val="lowerRoman"/>
        <w:lvlText w:val="%9."/>
        <w:lvlJc w:val="right"/>
        <w:pPr>
          <w:ind w:left="6480" w:hanging="180"/>
        </w:pPr>
        <w:rPr>
          <w:rFonts w:cs="Times New Roman"/>
        </w:rPr>
      </w:lvl>
    </w:lvlOverride>
  </w:num>
  <w:num w:numId="16">
    <w:abstractNumId w:val="13"/>
  </w:num>
  <w:num w:numId="17">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F03"/>
    <w:rsid w:val="00030F72"/>
    <w:rsid w:val="000315BC"/>
    <w:rsid w:val="00032276"/>
    <w:rsid w:val="000536DF"/>
    <w:rsid w:val="00061470"/>
    <w:rsid w:val="00076F39"/>
    <w:rsid w:val="000853F7"/>
    <w:rsid w:val="000A3784"/>
    <w:rsid w:val="000B42DC"/>
    <w:rsid w:val="000C09E8"/>
    <w:rsid w:val="000C460B"/>
    <w:rsid w:val="000C5269"/>
    <w:rsid w:val="000E1526"/>
    <w:rsid w:val="00100384"/>
    <w:rsid w:val="001072A4"/>
    <w:rsid w:val="00112B3E"/>
    <w:rsid w:val="001360C7"/>
    <w:rsid w:val="00142CE9"/>
    <w:rsid w:val="00147C75"/>
    <w:rsid w:val="00154F26"/>
    <w:rsid w:val="001669CF"/>
    <w:rsid w:val="00182620"/>
    <w:rsid w:val="00185A28"/>
    <w:rsid w:val="00185A91"/>
    <w:rsid w:val="0019033F"/>
    <w:rsid w:val="001B5C97"/>
    <w:rsid w:val="001C0442"/>
    <w:rsid w:val="001C335F"/>
    <w:rsid w:val="001C6EA6"/>
    <w:rsid w:val="001C7965"/>
    <w:rsid w:val="001D15E6"/>
    <w:rsid w:val="001D29B5"/>
    <w:rsid w:val="001F5EB1"/>
    <w:rsid w:val="00210D69"/>
    <w:rsid w:val="00212050"/>
    <w:rsid w:val="002123F5"/>
    <w:rsid w:val="00220DE5"/>
    <w:rsid w:val="0022660F"/>
    <w:rsid w:val="0023425F"/>
    <w:rsid w:val="00234785"/>
    <w:rsid w:val="00236B88"/>
    <w:rsid w:val="0024048B"/>
    <w:rsid w:val="0024759C"/>
    <w:rsid w:val="00251014"/>
    <w:rsid w:val="00253CE1"/>
    <w:rsid w:val="002613D1"/>
    <w:rsid w:val="00262538"/>
    <w:rsid w:val="00270EBE"/>
    <w:rsid w:val="002808D5"/>
    <w:rsid w:val="0028754C"/>
    <w:rsid w:val="00296BBE"/>
    <w:rsid w:val="002D563C"/>
    <w:rsid w:val="002D6116"/>
    <w:rsid w:val="002F7344"/>
    <w:rsid w:val="003075B2"/>
    <w:rsid w:val="00316132"/>
    <w:rsid w:val="00316DEA"/>
    <w:rsid w:val="0034076D"/>
    <w:rsid w:val="0034445F"/>
    <w:rsid w:val="00345DBE"/>
    <w:rsid w:val="00354805"/>
    <w:rsid w:val="00371B46"/>
    <w:rsid w:val="00390A90"/>
    <w:rsid w:val="003A2351"/>
    <w:rsid w:val="003B66F6"/>
    <w:rsid w:val="003C2ACA"/>
    <w:rsid w:val="003C7FE4"/>
    <w:rsid w:val="003D397D"/>
    <w:rsid w:val="003E6A62"/>
    <w:rsid w:val="003E6F9C"/>
    <w:rsid w:val="003F2F33"/>
    <w:rsid w:val="003F3893"/>
    <w:rsid w:val="004015D6"/>
    <w:rsid w:val="00402331"/>
    <w:rsid w:val="0040244E"/>
    <w:rsid w:val="00407C5F"/>
    <w:rsid w:val="00415DD2"/>
    <w:rsid w:val="00420816"/>
    <w:rsid w:val="00426A63"/>
    <w:rsid w:val="00432783"/>
    <w:rsid w:val="00444458"/>
    <w:rsid w:val="00445737"/>
    <w:rsid w:val="00446AA2"/>
    <w:rsid w:val="00446DFA"/>
    <w:rsid w:val="00450566"/>
    <w:rsid w:val="00452833"/>
    <w:rsid w:val="004611A2"/>
    <w:rsid w:val="004622EE"/>
    <w:rsid w:val="00462F8F"/>
    <w:rsid w:val="00475405"/>
    <w:rsid w:val="004B0220"/>
    <w:rsid w:val="004B5B9D"/>
    <w:rsid w:val="004C63C5"/>
    <w:rsid w:val="004D0C43"/>
    <w:rsid w:val="004D600A"/>
    <w:rsid w:val="004F3552"/>
    <w:rsid w:val="005127CA"/>
    <w:rsid w:val="00516134"/>
    <w:rsid w:val="0052275D"/>
    <w:rsid w:val="005427FB"/>
    <w:rsid w:val="00543544"/>
    <w:rsid w:val="00555986"/>
    <w:rsid w:val="005577C8"/>
    <w:rsid w:val="00564800"/>
    <w:rsid w:val="00575066"/>
    <w:rsid w:val="00577466"/>
    <w:rsid w:val="0059041A"/>
    <w:rsid w:val="00596C80"/>
    <w:rsid w:val="005A52DE"/>
    <w:rsid w:val="005B4B8A"/>
    <w:rsid w:val="005C1988"/>
    <w:rsid w:val="005E1F23"/>
    <w:rsid w:val="00601D66"/>
    <w:rsid w:val="00604BE9"/>
    <w:rsid w:val="006109EA"/>
    <w:rsid w:val="006355AB"/>
    <w:rsid w:val="00641ED9"/>
    <w:rsid w:val="00670440"/>
    <w:rsid w:val="00686415"/>
    <w:rsid w:val="0069410D"/>
    <w:rsid w:val="006A1D56"/>
    <w:rsid w:val="006B56AC"/>
    <w:rsid w:val="006B79B2"/>
    <w:rsid w:val="006C214C"/>
    <w:rsid w:val="006D58CE"/>
    <w:rsid w:val="006E1C83"/>
    <w:rsid w:val="006E460D"/>
    <w:rsid w:val="007019F9"/>
    <w:rsid w:val="007126B3"/>
    <w:rsid w:val="00716242"/>
    <w:rsid w:val="00731EEF"/>
    <w:rsid w:val="00735335"/>
    <w:rsid w:val="0074109A"/>
    <w:rsid w:val="00745EE7"/>
    <w:rsid w:val="00750E72"/>
    <w:rsid w:val="00752A3E"/>
    <w:rsid w:val="00753369"/>
    <w:rsid w:val="00757CD6"/>
    <w:rsid w:val="00777A6E"/>
    <w:rsid w:val="00797CA6"/>
    <w:rsid w:val="007A09FC"/>
    <w:rsid w:val="007A7A76"/>
    <w:rsid w:val="007B3F70"/>
    <w:rsid w:val="007C29F7"/>
    <w:rsid w:val="007C56FD"/>
    <w:rsid w:val="007D17D1"/>
    <w:rsid w:val="007D3AA9"/>
    <w:rsid w:val="007D4B60"/>
    <w:rsid w:val="007D6DE7"/>
    <w:rsid w:val="007E6055"/>
    <w:rsid w:val="008043F3"/>
    <w:rsid w:val="008052E7"/>
    <w:rsid w:val="0080743F"/>
    <w:rsid w:val="00815943"/>
    <w:rsid w:val="008210AD"/>
    <w:rsid w:val="008340D0"/>
    <w:rsid w:val="008356EB"/>
    <w:rsid w:val="0084236D"/>
    <w:rsid w:val="00846933"/>
    <w:rsid w:val="00850A50"/>
    <w:rsid w:val="0086498D"/>
    <w:rsid w:val="00873DB2"/>
    <w:rsid w:val="008777E4"/>
    <w:rsid w:val="00884FAB"/>
    <w:rsid w:val="00896040"/>
    <w:rsid w:val="008A2674"/>
    <w:rsid w:val="008A5872"/>
    <w:rsid w:val="008B47B0"/>
    <w:rsid w:val="008C0F64"/>
    <w:rsid w:val="008C7465"/>
    <w:rsid w:val="008E5730"/>
    <w:rsid w:val="008F72CE"/>
    <w:rsid w:val="009170CC"/>
    <w:rsid w:val="009703C4"/>
    <w:rsid w:val="00972F61"/>
    <w:rsid w:val="009761C5"/>
    <w:rsid w:val="009845F6"/>
    <w:rsid w:val="0098570F"/>
    <w:rsid w:val="009B5F03"/>
    <w:rsid w:val="009B6A95"/>
    <w:rsid w:val="009E7D13"/>
    <w:rsid w:val="009F0AF5"/>
    <w:rsid w:val="009F7BE3"/>
    <w:rsid w:val="00A03DB9"/>
    <w:rsid w:val="00A06E1B"/>
    <w:rsid w:val="00A13119"/>
    <w:rsid w:val="00A16314"/>
    <w:rsid w:val="00A3693B"/>
    <w:rsid w:val="00A542B4"/>
    <w:rsid w:val="00A643AC"/>
    <w:rsid w:val="00A67CB9"/>
    <w:rsid w:val="00A70491"/>
    <w:rsid w:val="00A72EB1"/>
    <w:rsid w:val="00A76C69"/>
    <w:rsid w:val="00A83174"/>
    <w:rsid w:val="00A83B1C"/>
    <w:rsid w:val="00A85DDB"/>
    <w:rsid w:val="00A872D7"/>
    <w:rsid w:val="00A87DFB"/>
    <w:rsid w:val="00A922BF"/>
    <w:rsid w:val="00AA1FB3"/>
    <w:rsid w:val="00AD1A3E"/>
    <w:rsid w:val="00AD5353"/>
    <w:rsid w:val="00AD7556"/>
    <w:rsid w:val="00AD7FF0"/>
    <w:rsid w:val="00AE3D93"/>
    <w:rsid w:val="00B00FF3"/>
    <w:rsid w:val="00B11719"/>
    <w:rsid w:val="00B20ED5"/>
    <w:rsid w:val="00B239C0"/>
    <w:rsid w:val="00B360B1"/>
    <w:rsid w:val="00B523EB"/>
    <w:rsid w:val="00B52DA1"/>
    <w:rsid w:val="00B6592A"/>
    <w:rsid w:val="00B77B0D"/>
    <w:rsid w:val="00B833F7"/>
    <w:rsid w:val="00B868D8"/>
    <w:rsid w:val="00B91C72"/>
    <w:rsid w:val="00BA54C5"/>
    <w:rsid w:val="00BB5BB1"/>
    <w:rsid w:val="00BB647B"/>
    <w:rsid w:val="00C07E0E"/>
    <w:rsid w:val="00C10107"/>
    <w:rsid w:val="00C12648"/>
    <w:rsid w:val="00C22169"/>
    <w:rsid w:val="00C25438"/>
    <w:rsid w:val="00C2577B"/>
    <w:rsid w:val="00C40946"/>
    <w:rsid w:val="00C40CDC"/>
    <w:rsid w:val="00C41F06"/>
    <w:rsid w:val="00C65785"/>
    <w:rsid w:val="00C773C3"/>
    <w:rsid w:val="00C95EE8"/>
    <w:rsid w:val="00CB2D9E"/>
    <w:rsid w:val="00CD6307"/>
    <w:rsid w:val="00CD6732"/>
    <w:rsid w:val="00CE4365"/>
    <w:rsid w:val="00CE463D"/>
    <w:rsid w:val="00CE64E1"/>
    <w:rsid w:val="00D0342E"/>
    <w:rsid w:val="00D105B4"/>
    <w:rsid w:val="00D1531D"/>
    <w:rsid w:val="00D223CD"/>
    <w:rsid w:val="00D26A56"/>
    <w:rsid w:val="00D3684E"/>
    <w:rsid w:val="00D5771A"/>
    <w:rsid w:val="00D6016D"/>
    <w:rsid w:val="00D614A3"/>
    <w:rsid w:val="00D70F0D"/>
    <w:rsid w:val="00D77CD2"/>
    <w:rsid w:val="00D81698"/>
    <w:rsid w:val="00D83F3B"/>
    <w:rsid w:val="00D923B9"/>
    <w:rsid w:val="00DA09FF"/>
    <w:rsid w:val="00DA3985"/>
    <w:rsid w:val="00DB18AF"/>
    <w:rsid w:val="00DC1E20"/>
    <w:rsid w:val="00DC41E3"/>
    <w:rsid w:val="00DD5F2B"/>
    <w:rsid w:val="00DD6AC4"/>
    <w:rsid w:val="00DE3142"/>
    <w:rsid w:val="00DE71FB"/>
    <w:rsid w:val="00DE7EC6"/>
    <w:rsid w:val="00DF488D"/>
    <w:rsid w:val="00DF65CB"/>
    <w:rsid w:val="00E034B0"/>
    <w:rsid w:val="00E04BD3"/>
    <w:rsid w:val="00E15B24"/>
    <w:rsid w:val="00E2795F"/>
    <w:rsid w:val="00E30828"/>
    <w:rsid w:val="00E45593"/>
    <w:rsid w:val="00E5282D"/>
    <w:rsid w:val="00E54C07"/>
    <w:rsid w:val="00E54D3A"/>
    <w:rsid w:val="00E61726"/>
    <w:rsid w:val="00E63739"/>
    <w:rsid w:val="00E638A3"/>
    <w:rsid w:val="00E676FD"/>
    <w:rsid w:val="00E9435F"/>
    <w:rsid w:val="00EA2F26"/>
    <w:rsid w:val="00EB1489"/>
    <w:rsid w:val="00EC66E8"/>
    <w:rsid w:val="00EC6FFF"/>
    <w:rsid w:val="00EC7FF5"/>
    <w:rsid w:val="00EE4EA9"/>
    <w:rsid w:val="00F27AC5"/>
    <w:rsid w:val="00F422DC"/>
    <w:rsid w:val="00F601AD"/>
    <w:rsid w:val="00F6453E"/>
    <w:rsid w:val="00F64678"/>
    <w:rsid w:val="00F64EB0"/>
    <w:rsid w:val="00F65930"/>
    <w:rsid w:val="00F70669"/>
    <w:rsid w:val="00F93D69"/>
    <w:rsid w:val="00FA0B81"/>
    <w:rsid w:val="00FA47B1"/>
    <w:rsid w:val="00FA5EDB"/>
    <w:rsid w:val="00FB176E"/>
    <w:rsid w:val="00FE219F"/>
    <w:rsid w:val="00FE7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hapeDefaults>
    <o:shapedefaults v:ext="edit" spidmax="1026"/>
    <o:shapelayout v:ext="edit">
      <o:idmap v:ext="edit" data="1"/>
    </o:shapelayout>
  </w:shapeDefaults>
  <w:decimalSymbol w:val="."/>
  <w:listSeparator w:val=","/>
  <w15:docId w15:val="{60EFC022-624C-4773-9367-686CA6F3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489"/>
    <w:pPr>
      <w:spacing w:after="200" w:line="276" w:lineRule="auto"/>
    </w:pPr>
    <w:rPr>
      <w:sz w:val="22"/>
      <w:szCs w:val="22"/>
    </w:rPr>
  </w:style>
  <w:style w:type="paragraph" w:styleId="Heading1">
    <w:name w:val="heading 1"/>
    <w:basedOn w:val="Normal"/>
    <w:next w:val="Normal"/>
    <w:link w:val="Heading1Char"/>
    <w:uiPriority w:val="99"/>
    <w:qFormat/>
    <w:rsid w:val="00EB1489"/>
    <w:pPr>
      <w:spacing w:before="480" w:after="0"/>
      <w:contextualSpacing/>
      <w:outlineLvl w:val="0"/>
    </w:pPr>
    <w:rPr>
      <w:rFonts w:ascii="Verdana" w:hAnsi="Verdana"/>
      <w:smallCaps/>
      <w:spacing w:val="5"/>
      <w:sz w:val="28"/>
      <w:szCs w:val="36"/>
    </w:rPr>
  </w:style>
  <w:style w:type="paragraph" w:styleId="Heading2">
    <w:name w:val="heading 2"/>
    <w:basedOn w:val="Normal"/>
    <w:next w:val="Normal"/>
    <w:link w:val="Heading2Char"/>
    <w:uiPriority w:val="99"/>
    <w:qFormat/>
    <w:rsid w:val="00EB1489"/>
    <w:pPr>
      <w:spacing w:before="200" w:after="0" w:line="271" w:lineRule="auto"/>
      <w:outlineLvl w:val="1"/>
    </w:pPr>
    <w:rPr>
      <w:smallCaps/>
      <w:sz w:val="28"/>
      <w:szCs w:val="28"/>
    </w:rPr>
  </w:style>
  <w:style w:type="paragraph" w:styleId="Heading3">
    <w:name w:val="heading 3"/>
    <w:basedOn w:val="Normal"/>
    <w:next w:val="Normal"/>
    <w:link w:val="Heading3Char"/>
    <w:uiPriority w:val="99"/>
    <w:qFormat/>
    <w:rsid w:val="00EB1489"/>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9"/>
    <w:qFormat/>
    <w:rsid w:val="00EB1489"/>
    <w:pPr>
      <w:spacing w:after="0" w:line="271" w:lineRule="auto"/>
      <w:outlineLvl w:val="3"/>
    </w:pPr>
    <w:rPr>
      <w:b/>
      <w:bCs/>
      <w:spacing w:val="5"/>
      <w:sz w:val="24"/>
      <w:szCs w:val="24"/>
    </w:rPr>
  </w:style>
  <w:style w:type="paragraph" w:styleId="Heading5">
    <w:name w:val="heading 5"/>
    <w:basedOn w:val="Normal"/>
    <w:next w:val="Normal"/>
    <w:link w:val="Heading5Char"/>
    <w:uiPriority w:val="99"/>
    <w:qFormat/>
    <w:rsid w:val="00EB1489"/>
    <w:pPr>
      <w:spacing w:after="0" w:line="271" w:lineRule="auto"/>
      <w:outlineLvl w:val="4"/>
    </w:pPr>
    <w:rPr>
      <w:i/>
      <w:iCs/>
      <w:sz w:val="24"/>
      <w:szCs w:val="24"/>
    </w:rPr>
  </w:style>
  <w:style w:type="paragraph" w:styleId="Heading6">
    <w:name w:val="heading 6"/>
    <w:basedOn w:val="Normal"/>
    <w:next w:val="Normal"/>
    <w:link w:val="Heading6Char"/>
    <w:uiPriority w:val="99"/>
    <w:qFormat/>
    <w:rsid w:val="00EB1489"/>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9"/>
    <w:qFormat/>
    <w:rsid w:val="00EB1489"/>
    <w:pPr>
      <w:spacing w:after="0"/>
      <w:outlineLvl w:val="6"/>
    </w:pPr>
    <w:rPr>
      <w:b/>
      <w:bCs/>
      <w:i/>
      <w:iCs/>
      <w:color w:val="5A5A5A"/>
      <w:sz w:val="20"/>
      <w:szCs w:val="20"/>
    </w:rPr>
  </w:style>
  <w:style w:type="paragraph" w:styleId="Heading8">
    <w:name w:val="heading 8"/>
    <w:basedOn w:val="Normal"/>
    <w:next w:val="Normal"/>
    <w:link w:val="Heading8Char"/>
    <w:uiPriority w:val="99"/>
    <w:qFormat/>
    <w:rsid w:val="00EB1489"/>
    <w:pPr>
      <w:spacing w:after="0"/>
      <w:outlineLvl w:val="7"/>
    </w:pPr>
    <w:rPr>
      <w:b/>
      <w:bCs/>
      <w:color w:val="7F7F7F"/>
      <w:sz w:val="20"/>
      <w:szCs w:val="20"/>
    </w:rPr>
  </w:style>
  <w:style w:type="paragraph" w:styleId="Heading9">
    <w:name w:val="heading 9"/>
    <w:basedOn w:val="Normal"/>
    <w:next w:val="Normal"/>
    <w:link w:val="Heading9Char"/>
    <w:uiPriority w:val="99"/>
    <w:qFormat/>
    <w:rsid w:val="00EB1489"/>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1489"/>
    <w:rPr>
      <w:rFonts w:ascii="Verdana" w:hAnsi="Verdana" w:cs="Times New Roman"/>
      <w:smallCaps/>
      <w:spacing w:val="5"/>
      <w:sz w:val="36"/>
      <w:szCs w:val="36"/>
    </w:rPr>
  </w:style>
  <w:style w:type="character" w:customStyle="1" w:styleId="Heading2Char">
    <w:name w:val="Heading 2 Char"/>
    <w:basedOn w:val="DefaultParagraphFont"/>
    <w:link w:val="Heading2"/>
    <w:uiPriority w:val="99"/>
    <w:locked/>
    <w:rsid w:val="00EB1489"/>
    <w:rPr>
      <w:rFonts w:cs="Times New Roman"/>
      <w:smallCaps/>
      <w:sz w:val="28"/>
      <w:szCs w:val="28"/>
    </w:rPr>
  </w:style>
  <w:style w:type="character" w:customStyle="1" w:styleId="Heading3Char">
    <w:name w:val="Heading 3 Char"/>
    <w:basedOn w:val="DefaultParagraphFont"/>
    <w:link w:val="Heading3"/>
    <w:uiPriority w:val="99"/>
    <w:locked/>
    <w:rsid w:val="00EB1489"/>
    <w:rPr>
      <w:rFonts w:cs="Times New Roman"/>
      <w:i/>
      <w:iCs/>
      <w:smallCaps/>
      <w:spacing w:val="5"/>
      <w:sz w:val="26"/>
      <w:szCs w:val="26"/>
    </w:rPr>
  </w:style>
  <w:style w:type="character" w:customStyle="1" w:styleId="Heading4Char">
    <w:name w:val="Heading 4 Char"/>
    <w:basedOn w:val="DefaultParagraphFont"/>
    <w:link w:val="Heading4"/>
    <w:uiPriority w:val="99"/>
    <w:semiHidden/>
    <w:locked/>
    <w:rsid w:val="00EB1489"/>
    <w:rPr>
      <w:rFonts w:cs="Times New Roman"/>
      <w:b/>
      <w:bCs/>
      <w:spacing w:val="5"/>
      <w:sz w:val="24"/>
      <w:szCs w:val="24"/>
    </w:rPr>
  </w:style>
  <w:style w:type="character" w:customStyle="1" w:styleId="Heading5Char">
    <w:name w:val="Heading 5 Char"/>
    <w:basedOn w:val="DefaultParagraphFont"/>
    <w:link w:val="Heading5"/>
    <w:uiPriority w:val="99"/>
    <w:locked/>
    <w:rsid w:val="00EB1489"/>
    <w:rPr>
      <w:rFonts w:cs="Times New Roman"/>
      <w:i/>
      <w:iCs/>
      <w:sz w:val="24"/>
      <w:szCs w:val="24"/>
    </w:rPr>
  </w:style>
  <w:style w:type="character" w:customStyle="1" w:styleId="Heading6Char">
    <w:name w:val="Heading 6 Char"/>
    <w:basedOn w:val="DefaultParagraphFont"/>
    <w:link w:val="Heading6"/>
    <w:uiPriority w:val="99"/>
    <w:semiHidden/>
    <w:locked/>
    <w:rsid w:val="00EB1489"/>
    <w:rPr>
      <w:rFonts w:cs="Times New Roman"/>
      <w:b/>
      <w:bCs/>
      <w:color w:val="595959"/>
      <w:spacing w:val="5"/>
      <w:shd w:val="clear" w:color="auto" w:fill="FFFFFF"/>
    </w:rPr>
  </w:style>
  <w:style w:type="character" w:customStyle="1" w:styleId="Heading7Char">
    <w:name w:val="Heading 7 Char"/>
    <w:basedOn w:val="DefaultParagraphFont"/>
    <w:link w:val="Heading7"/>
    <w:uiPriority w:val="99"/>
    <w:semiHidden/>
    <w:locked/>
    <w:rsid w:val="00EB1489"/>
    <w:rPr>
      <w:rFonts w:cs="Times New Roman"/>
      <w:b/>
      <w:bCs/>
      <w:i/>
      <w:iCs/>
      <w:color w:val="5A5A5A"/>
      <w:sz w:val="20"/>
      <w:szCs w:val="20"/>
    </w:rPr>
  </w:style>
  <w:style w:type="character" w:customStyle="1" w:styleId="Heading8Char">
    <w:name w:val="Heading 8 Char"/>
    <w:basedOn w:val="DefaultParagraphFont"/>
    <w:link w:val="Heading8"/>
    <w:uiPriority w:val="99"/>
    <w:semiHidden/>
    <w:locked/>
    <w:rsid w:val="00EB1489"/>
    <w:rPr>
      <w:rFonts w:cs="Times New Roman"/>
      <w:b/>
      <w:bCs/>
      <w:color w:val="7F7F7F"/>
      <w:sz w:val="20"/>
      <w:szCs w:val="20"/>
    </w:rPr>
  </w:style>
  <w:style w:type="character" w:customStyle="1" w:styleId="Heading9Char">
    <w:name w:val="Heading 9 Char"/>
    <w:basedOn w:val="DefaultParagraphFont"/>
    <w:link w:val="Heading9"/>
    <w:uiPriority w:val="99"/>
    <w:semiHidden/>
    <w:locked/>
    <w:rsid w:val="00EB1489"/>
    <w:rPr>
      <w:rFonts w:cs="Times New Roman"/>
      <w:b/>
      <w:bCs/>
      <w:i/>
      <w:iCs/>
      <w:color w:val="7F7F7F"/>
      <w:sz w:val="18"/>
      <w:szCs w:val="18"/>
    </w:rPr>
  </w:style>
  <w:style w:type="paragraph" w:styleId="BodyText">
    <w:name w:val="Body Text"/>
    <w:basedOn w:val="Normal"/>
    <w:link w:val="BodyTextChar"/>
    <w:uiPriority w:val="99"/>
    <w:rsid w:val="00212050"/>
    <w:pPr>
      <w:tabs>
        <w:tab w:val="left" w:pos="1440"/>
        <w:tab w:val="left" w:pos="1800"/>
        <w:tab w:val="center" w:pos="4320"/>
      </w:tabs>
      <w:spacing w:line="360" w:lineRule="auto"/>
      <w:ind w:right="-346"/>
      <w:jc w:val="both"/>
    </w:pPr>
    <w:rPr>
      <w:rFonts w:ascii="Arial" w:hAnsi="Arial"/>
      <w:sz w:val="24"/>
    </w:rPr>
  </w:style>
  <w:style w:type="character" w:customStyle="1" w:styleId="BodyTextChar">
    <w:name w:val="Body Text Char"/>
    <w:basedOn w:val="DefaultParagraphFont"/>
    <w:link w:val="BodyText"/>
    <w:uiPriority w:val="99"/>
    <w:semiHidden/>
    <w:locked/>
    <w:rsid w:val="008043F3"/>
    <w:rPr>
      <w:rFonts w:cs="Times New Roman"/>
    </w:rPr>
  </w:style>
  <w:style w:type="paragraph" w:styleId="BlockText">
    <w:name w:val="Block Text"/>
    <w:basedOn w:val="Normal"/>
    <w:uiPriority w:val="99"/>
    <w:rsid w:val="00212050"/>
    <w:pPr>
      <w:tabs>
        <w:tab w:val="left" w:pos="1440"/>
        <w:tab w:val="left" w:pos="1980"/>
        <w:tab w:val="center" w:pos="4320"/>
      </w:tabs>
      <w:ind w:left="1980" w:right="-346"/>
      <w:jc w:val="both"/>
    </w:pPr>
    <w:rPr>
      <w:rFonts w:ascii="Univers" w:hAnsi="Univers"/>
      <w:sz w:val="24"/>
    </w:rPr>
  </w:style>
  <w:style w:type="paragraph" w:styleId="Header">
    <w:name w:val="header"/>
    <w:basedOn w:val="Normal"/>
    <w:link w:val="HeaderChar"/>
    <w:uiPriority w:val="99"/>
    <w:rsid w:val="00212050"/>
    <w:pPr>
      <w:tabs>
        <w:tab w:val="center" w:pos="4320"/>
        <w:tab w:val="right" w:pos="8640"/>
      </w:tabs>
    </w:pPr>
  </w:style>
  <w:style w:type="character" w:customStyle="1" w:styleId="HeaderChar">
    <w:name w:val="Header Char"/>
    <w:basedOn w:val="DefaultParagraphFont"/>
    <w:link w:val="Header"/>
    <w:uiPriority w:val="99"/>
    <w:locked/>
    <w:rsid w:val="008E5730"/>
    <w:rPr>
      <w:rFonts w:cs="Times New Roman"/>
      <w:sz w:val="22"/>
      <w:szCs w:val="22"/>
      <w:lang w:val="en-US" w:eastAsia="en-US"/>
    </w:rPr>
  </w:style>
  <w:style w:type="paragraph" w:styleId="Footer">
    <w:name w:val="footer"/>
    <w:basedOn w:val="Normal"/>
    <w:link w:val="FooterChar"/>
    <w:uiPriority w:val="99"/>
    <w:rsid w:val="00212050"/>
    <w:pPr>
      <w:tabs>
        <w:tab w:val="center" w:pos="4320"/>
        <w:tab w:val="right" w:pos="8640"/>
      </w:tabs>
    </w:pPr>
  </w:style>
  <w:style w:type="character" w:customStyle="1" w:styleId="FooterChar">
    <w:name w:val="Footer Char"/>
    <w:basedOn w:val="DefaultParagraphFont"/>
    <w:link w:val="Footer"/>
    <w:uiPriority w:val="99"/>
    <w:semiHidden/>
    <w:locked/>
    <w:rsid w:val="008043F3"/>
    <w:rPr>
      <w:rFonts w:cs="Times New Roman"/>
    </w:rPr>
  </w:style>
  <w:style w:type="character" w:styleId="PageNumber">
    <w:name w:val="page number"/>
    <w:basedOn w:val="DefaultParagraphFont"/>
    <w:uiPriority w:val="99"/>
    <w:rsid w:val="005577C8"/>
    <w:rPr>
      <w:rFonts w:cs="Times New Roman"/>
    </w:rPr>
  </w:style>
  <w:style w:type="paragraph" w:styleId="BalloonText">
    <w:name w:val="Balloon Text"/>
    <w:basedOn w:val="Normal"/>
    <w:link w:val="BalloonTextChar"/>
    <w:uiPriority w:val="99"/>
    <w:semiHidden/>
    <w:rsid w:val="004D0C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3F3"/>
    <w:rPr>
      <w:rFonts w:ascii="Times New Roman" w:hAnsi="Times New Roman" w:cs="Times New Roman"/>
      <w:sz w:val="2"/>
    </w:rPr>
  </w:style>
  <w:style w:type="paragraph" w:styleId="ListParagraph">
    <w:name w:val="List Paragraph"/>
    <w:basedOn w:val="Normal"/>
    <w:uiPriority w:val="99"/>
    <w:qFormat/>
    <w:rsid w:val="00EB1489"/>
    <w:pPr>
      <w:ind w:left="720"/>
      <w:contextualSpacing/>
    </w:pPr>
  </w:style>
  <w:style w:type="paragraph" w:styleId="DocumentMap">
    <w:name w:val="Document Map"/>
    <w:basedOn w:val="Normal"/>
    <w:link w:val="DocumentMapChar"/>
    <w:uiPriority w:val="99"/>
    <w:rsid w:val="009703C4"/>
    <w:rPr>
      <w:rFonts w:ascii="Tahoma" w:hAnsi="Tahoma" w:cs="Tahoma"/>
      <w:sz w:val="16"/>
      <w:szCs w:val="16"/>
    </w:rPr>
  </w:style>
  <w:style w:type="character" w:customStyle="1" w:styleId="DocumentMapChar">
    <w:name w:val="Document Map Char"/>
    <w:basedOn w:val="DefaultParagraphFont"/>
    <w:link w:val="DocumentMap"/>
    <w:uiPriority w:val="99"/>
    <w:locked/>
    <w:rsid w:val="009703C4"/>
    <w:rPr>
      <w:rFonts w:ascii="Tahoma" w:hAnsi="Tahoma" w:cs="Tahoma"/>
      <w:sz w:val="16"/>
      <w:szCs w:val="16"/>
      <w:lang w:val="en-US" w:eastAsia="en-US"/>
    </w:rPr>
  </w:style>
  <w:style w:type="paragraph" w:styleId="TOCHeading">
    <w:name w:val="TOC Heading"/>
    <w:basedOn w:val="Heading1"/>
    <w:next w:val="Normal"/>
    <w:uiPriority w:val="99"/>
    <w:qFormat/>
    <w:rsid w:val="00EB1489"/>
    <w:pPr>
      <w:outlineLvl w:val="9"/>
    </w:pPr>
  </w:style>
  <w:style w:type="paragraph" w:styleId="TOC2">
    <w:name w:val="toc 2"/>
    <w:basedOn w:val="Normal"/>
    <w:next w:val="Normal"/>
    <w:autoRedefine/>
    <w:uiPriority w:val="99"/>
    <w:rsid w:val="00AA1FB3"/>
    <w:pPr>
      <w:ind w:left="200"/>
    </w:pPr>
  </w:style>
  <w:style w:type="character" w:styleId="Hyperlink">
    <w:name w:val="Hyperlink"/>
    <w:basedOn w:val="DefaultParagraphFont"/>
    <w:uiPriority w:val="99"/>
    <w:rsid w:val="00AA1FB3"/>
    <w:rPr>
      <w:rFonts w:cs="Times New Roman"/>
      <w:color w:val="0000FF"/>
      <w:u w:val="single"/>
    </w:rPr>
  </w:style>
  <w:style w:type="paragraph" w:styleId="Title">
    <w:name w:val="Title"/>
    <w:basedOn w:val="Normal"/>
    <w:next w:val="Normal"/>
    <w:link w:val="TitleChar"/>
    <w:uiPriority w:val="99"/>
    <w:qFormat/>
    <w:rsid w:val="00EB1489"/>
    <w:pPr>
      <w:spacing w:after="300" w:line="240" w:lineRule="auto"/>
      <w:contextualSpacing/>
    </w:pPr>
    <w:rPr>
      <w:smallCaps/>
      <w:sz w:val="52"/>
      <w:szCs w:val="52"/>
    </w:rPr>
  </w:style>
  <w:style w:type="character" w:customStyle="1" w:styleId="TitleChar">
    <w:name w:val="Title Char"/>
    <w:basedOn w:val="DefaultParagraphFont"/>
    <w:link w:val="Title"/>
    <w:uiPriority w:val="99"/>
    <w:locked/>
    <w:rsid w:val="00EB1489"/>
    <w:rPr>
      <w:rFonts w:cs="Times New Roman"/>
      <w:smallCaps/>
      <w:sz w:val="52"/>
      <w:szCs w:val="52"/>
    </w:rPr>
  </w:style>
  <w:style w:type="paragraph" w:styleId="Subtitle">
    <w:name w:val="Subtitle"/>
    <w:basedOn w:val="Normal"/>
    <w:next w:val="Normal"/>
    <w:link w:val="SubtitleChar"/>
    <w:uiPriority w:val="99"/>
    <w:qFormat/>
    <w:rsid w:val="00EB1489"/>
    <w:rPr>
      <w:i/>
      <w:iCs/>
      <w:smallCaps/>
      <w:spacing w:val="10"/>
      <w:sz w:val="28"/>
      <w:szCs w:val="28"/>
    </w:rPr>
  </w:style>
  <w:style w:type="character" w:customStyle="1" w:styleId="SubtitleChar">
    <w:name w:val="Subtitle Char"/>
    <w:basedOn w:val="DefaultParagraphFont"/>
    <w:link w:val="Subtitle"/>
    <w:uiPriority w:val="99"/>
    <w:locked/>
    <w:rsid w:val="00EB1489"/>
    <w:rPr>
      <w:rFonts w:cs="Times New Roman"/>
      <w:i/>
      <w:iCs/>
      <w:smallCaps/>
      <w:spacing w:val="10"/>
      <w:sz w:val="28"/>
      <w:szCs w:val="28"/>
    </w:rPr>
  </w:style>
  <w:style w:type="character" w:styleId="Strong">
    <w:name w:val="Strong"/>
    <w:basedOn w:val="DefaultParagraphFont"/>
    <w:uiPriority w:val="99"/>
    <w:qFormat/>
    <w:rsid w:val="00EB1489"/>
    <w:rPr>
      <w:rFonts w:cs="Times New Roman"/>
      <w:b/>
    </w:rPr>
  </w:style>
  <w:style w:type="character" w:styleId="Emphasis">
    <w:name w:val="Emphasis"/>
    <w:basedOn w:val="DefaultParagraphFont"/>
    <w:uiPriority w:val="99"/>
    <w:qFormat/>
    <w:rsid w:val="00EB1489"/>
    <w:rPr>
      <w:rFonts w:cs="Times New Roman"/>
      <w:b/>
      <w:i/>
      <w:spacing w:val="10"/>
    </w:rPr>
  </w:style>
  <w:style w:type="paragraph" w:styleId="NoSpacing">
    <w:name w:val="No Spacing"/>
    <w:basedOn w:val="Normal"/>
    <w:uiPriority w:val="99"/>
    <w:qFormat/>
    <w:rsid w:val="00EB1489"/>
    <w:pPr>
      <w:spacing w:after="0" w:line="240" w:lineRule="auto"/>
    </w:pPr>
  </w:style>
  <w:style w:type="paragraph" w:styleId="Quote">
    <w:name w:val="Quote"/>
    <w:basedOn w:val="Normal"/>
    <w:next w:val="Normal"/>
    <w:link w:val="QuoteChar"/>
    <w:uiPriority w:val="99"/>
    <w:qFormat/>
    <w:rsid w:val="00EB1489"/>
    <w:rPr>
      <w:i/>
      <w:iCs/>
    </w:rPr>
  </w:style>
  <w:style w:type="character" w:customStyle="1" w:styleId="QuoteChar">
    <w:name w:val="Quote Char"/>
    <w:basedOn w:val="DefaultParagraphFont"/>
    <w:link w:val="Quote"/>
    <w:uiPriority w:val="99"/>
    <w:locked/>
    <w:rsid w:val="00EB1489"/>
    <w:rPr>
      <w:rFonts w:cs="Times New Roman"/>
      <w:i/>
      <w:iCs/>
    </w:rPr>
  </w:style>
  <w:style w:type="paragraph" w:styleId="IntenseQuote">
    <w:name w:val="Intense Quote"/>
    <w:basedOn w:val="Normal"/>
    <w:next w:val="Normal"/>
    <w:link w:val="IntenseQuoteChar"/>
    <w:uiPriority w:val="99"/>
    <w:qFormat/>
    <w:rsid w:val="00EB1489"/>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99"/>
    <w:locked/>
    <w:rsid w:val="00EB1489"/>
    <w:rPr>
      <w:rFonts w:cs="Times New Roman"/>
      <w:i/>
      <w:iCs/>
    </w:rPr>
  </w:style>
  <w:style w:type="character" w:styleId="SubtleEmphasis">
    <w:name w:val="Subtle Emphasis"/>
    <w:basedOn w:val="DefaultParagraphFont"/>
    <w:uiPriority w:val="99"/>
    <w:qFormat/>
    <w:rsid w:val="00EB1489"/>
    <w:rPr>
      <w:rFonts w:cs="Times New Roman"/>
      <w:i/>
    </w:rPr>
  </w:style>
  <w:style w:type="character" w:styleId="IntenseEmphasis">
    <w:name w:val="Intense Emphasis"/>
    <w:basedOn w:val="DefaultParagraphFont"/>
    <w:uiPriority w:val="99"/>
    <w:qFormat/>
    <w:rsid w:val="00EB1489"/>
    <w:rPr>
      <w:rFonts w:cs="Times New Roman"/>
      <w:b/>
      <w:i/>
    </w:rPr>
  </w:style>
  <w:style w:type="character" w:styleId="SubtleReference">
    <w:name w:val="Subtle Reference"/>
    <w:basedOn w:val="DefaultParagraphFont"/>
    <w:uiPriority w:val="99"/>
    <w:qFormat/>
    <w:rsid w:val="00EB1489"/>
    <w:rPr>
      <w:rFonts w:cs="Times New Roman"/>
      <w:smallCaps/>
    </w:rPr>
  </w:style>
  <w:style w:type="character" w:styleId="IntenseReference">
    <w:name w:val="Intense Reference"/>
    <w:basedOn w:val="DefaultParagraphFont"/>
    <w:uiPriority w:val="99"/>
    <w:qFormat/>
    <w:rsid w:val="00EB1489"/>
    <w:rPr>
      <w:rFonts w:cs="Times New Roman"/>
      <w:b/>
      <w:smallCaps/>
    </w:rPr>
  </w:style>
  <w:style w:type="character" w:styleId="BookTitle">
    <w:name w:val="Book Title"/>
    <w:basedOn w:val="DefaultParagraphFont"/>
    <w:uiPriority w:val="99"/>
    <w:qFormat/>
    <w:rsid w:val="00EB1489"/>
    <w:rPr>
      <w:rFonts w:cs="Times New Roman"/>
      <w:i/>
      <w:iCs/>
      <w:smallCaps/>
      <w:spacing w:val="5"/>
    </w:rPr>
  </w:style>
  <w:style w:type="paragraph" w:styleId="TOC1">
    <w:name w:val="toc 1"/>
    <w:basedOn w:val="Normal"/>
    <w:next w:val="Normal"/>
    <w:autoRedefine/>
    <w:uiPriority w:val="99"/>
    <w:rsid w:val="00AA1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448143">
      <w:marLeft w:val="75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CFE9C9-BA63-4206-BDA5-AD053A4D3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4810</Words>
  <Characters>27419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NEW BRUNSWICK LIQUOR CORPORATION</vt:lpstr>
    </vt:vector>
  </TitlesOfParts>
  <Company>New Brunswick Liquor Corporation</Company>
  <LinksUpToDate>false</LinksUpToDate>
  <CharactersWithSpaces>32165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BRUNSWICK LIQUOR CORPORATION</dc:title>
  <dc:creator>NB Liquor</dc:creator>
  <cp:lastModifiedBy>Don Barter</cp:lastModifiedBy>
  <cp:revision>3</cp:revision>
  <cp:lastPrinted>2013-02-04T17:18:00Z</cp:lastPrinted>
  <dcterms:created xsi:type="dcterms:W3CDTF">2017-04-08T13:10:00Z</dcterms:created>
  <dcterms:modified xsi:type="dcterms:W3CDTF">2017-04-08T13:10:00Z</dcterms:modified>
</cp:coreProperties>
</file>